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37"/>
      </w:tblGrid>
      <w:tr w:rsidR="00A32417" w:rsidRPr="00A32417" w14:paraId="1B89D704" w14:textId="77777777" w:rsidTr="003A1888">
        <w:tc>
          <w:tcPr>
            <w:tcW w:w="3119" w:type="dxa"/>
          </w:tcPr>
          <w:p w14:paraId="78628E44" w14:textId="77777777" w:rsidR="004B667B" w:rsidRDefault="004B667B" w:rsidP="00DE4BF8">
            <w:pPr>
              <w:pStyle w:val="Heading1"/>
              <w:spacing w:before="88" w:line="322" w:lineRule="exact"/>
              <w:ind w:left="0"/>
              <w:outlineLvl w:val="0"/>
              <w:rPr>
                <w:color w:val="000000" w:themeColor="text1"/>
                <w:sz w:val="26"/>
                <w:lang w:val="en-US"/>
              </w:rPr>
            </w:pPr>
            <w:r w:rsidRPr="00A32417">
              <w:rPr>
                <w:noProof/>
                <w:color w:val="000000" w:themeColor="text1"/>
                <w:sz w:val="27"/>
                <w:lang w:val="en-US"/>
              </w:rPr>
              <mc:AlternateContent>
                <mc:Choice Requires="wps">
                  <w:drawing>
                    <wp:anchor distT="0" distB="0" distL="114300" distR="114300" simplePos="0" relativeHeight="251670016" behindDoc="0" locked="0" layoutInCell="1" allowOverlap="1" wp14:anchorId="49552B3C" wp14:editId="63688924">
                      <wp:simplePos x="0" y="0"/>
                      <wp:positionH relativeFrom="column">
                        <wp:posOffset>541020</wp:posOffset>
                      </wp:positionH>
                      <wp:positionV relativeFrom="paragraph">
                        <wp:posOffset>482600</wp:posOffset>
                      </wp:positionV>
                      <wp:extent cx="744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8FD58" id="Straight Connector 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38pt" to="10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t2HAIAADUEAAAOAAAAZHJzL2Uyb0RvYy54bWysU8GO2jAQvVfqP1i+Q0gaFo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"/>
                  </w:pict>
                </mc:Fallback>
              </mc:AlternateContent>
            </w:r>
            <w:r w:rsidRPr="00A32417">
              <w:rPr>
                <w:color w:val="000000" w:themeColor="text1"/>
                <w:sz w:val="26"/>
              </w:rPr>
              <w:t>ỦY</w:t>
            </w:r>
            <w:r w:rsidRPr="00A32417">
              <w:rPr>
                <w:color w:val="000000" w:themeColor="text1"/>
                <w:spacing w:val="-6"/>
                <w:sz w:val="26"/>
              </w:rPr>
              <w:t xml:space="preserve"> </w:t>
            </w:r>
            <w:r w:rsidRPr="00A32417">
              <w:rPr>
                <w:color w:val="000000" w:themeColor="text1"/>
                <w:sz w:val="26"/>
              </w:rPr>
              <w:t>BAN</w:t>
            </w:r>
            <w:r w:rsidRPr="00A32417">
              <w:rPr>
                <w:color w:val="000000" w:themeColor="text1"/>
                <w:spacing w:val="-7"/>
                <w:sz w:val="26"/>
              </w:rPr>
              <w:t xml:space="preserve"> </w:t>
            </w:r>
            <w:r w:rsidRPr="00A32417">
              <w:rPr>
                <w:color w:val="000000" w:themeColor="text1"/>
                <w:sz w:val="26"/>
              </w:rPr>
              <w:t>NHÂN</w:t>
            </w:r>
            <w:r w:rsidRPr="00A32417">
              <w:rPr>
                <w:color w:val="000000" w:themeColor="text1"/>
                <w:spacing w:val="-6"/>
                <w:sz w:val="26"/>
              </w:rPr>
              <w:t xml:space="preserve"> </w:t>
            </w:r>
            <w:r w:rsidRPr="00A32417">
              <w:rPr>
                <w:color w:val="000000" w:themeColor="text1"/>
                <w:sz w:val="26"/>
              </w:rPr>
              <w:t>DÂN</w:t>
            </w:r>
            <w:r w:rsidRPr="00A32417">
              <w:rPr>
                <w:color w:val="000000" w:themeColor="text1"/>
                <w:spacing w:val="-62"/>
                <w:sz w:val="26"/>
              </w:rPr>
              <w:t xml:space="preserve"> </w:t>
            </w:r>
            <w:r w:rsidRPr="00A32417">
              <w:rPr>
                <w:color w:val="000000" w:themeColor="text1"/>
                <w:sz w:val="26"/>
                <w:lang w:val="en-US"/>
              </w:rPr>
              <w:t xml:space="preserve"> T</w:t>
            </w:r>
            <w:r w:rsidRPr="00A32417">
              <w:rPr>
                <w:color w:val="000000" w:themeColor="text1"/>
                <w:sz w:val="26"/>
              </w:rPr>
              <w:t>ỈNH</w:t>
            </w:r>
            <w:r w:rsidRPr="00A32417">
              <w:rPr>
                <w:color w:val="000000" w:themeColor="text1"/>
                <w:spacing w:val="-2"/>
                <w:sz w:val="26"/>
              </w:rPr>
              <w:t xml:space="preserve"> </w:t>
            </w:r>
            <w:r w:rsidRPr="00A32417">
              <w:rPr>
                <w:color w:val="000000" w:themeColor="text1"/>
                <w:sz w:val="26"/>
              </w:rPr>
              <w:t xml:space="preserve">ĐẮK </w:t>
            </w:r>
            <w:r w:rsidRPr="00A32417">
              <w:rPr>
                <w:color w:val="000000" w:themeColor="text1"/>
                <w:sz w:val="26"/>
                <w:lang w:val="en-US"/>
              </w:rPr>
              <w:t>NÔNG</w:t>
            </w:r>
          </w:p>
          <w:p w14:paraId="042FE7D0" w14:textId="44DB4DDD" w:rsidR="007B7C5B" w:rsidRPr="007B7C5B" w:rsidRDefault="007B7C5B" w:rsidP="00DE4BF8">
            <w:pPr>
              <w:pStyle w:val="Heading1"/>
              <w:spacing w:before="88" w:line="322" w:lineRule="exact"/>
              <w:ind w:left="0"/>
              <w:outlineLvl w:val="0"/>
              <w:rPr>
                <w:b w:val="0"/>
                <w:color w:val="000000" w:themeColor="text1"/>
              </w:rPr>
            </w:pPr>
            <w:r w:rsidRPr="007B7C5B">
              <w:rPr>
                <w:b w:val="0"/>
                <w:color w:val="000000" w:themeColor="text1"/>
                <w:sz w:val="26"/>
                <w:lang w:val="en-US"/>
              </w:rPr>
              <w:t>Số:         /KH-UBND</w:t>
            </w:r>
          </w:p>
        </w:tc>
        <w:tc>
          <w:tcPr>
            <w:tcW w:w="6237" w:type="dxa"/>
          </w:tcPr>
          <w:p w14:paraId="3CDCD354" w14:textId="77777777" w:rsidR="004B667B" w:rsidRPr="00A32417" w:rsidRDefault="004B667B" w:rsidP="00DE4BF8">
            <w:pPr>
              <w:spacing w:before="89"/>
              <w:jc w:val="center"/>
              <w:rPr>
                <w:b/>
                <w:color w:val="000000" w:themeColor="text1"/>
                <w:sz w:val="26"/>
              </w:rPr>
            </w:pPr>
            <w:r w:rsidRPr="00A32417">
              <w:rPr>
                <w:b/>
                <w:color w:val="000000" w:themeColor="text1"/>
                <w:sz w:val="26"/>
              </w:rPr>
              <w:t>CỘNG</w:t>
            </w:r>
            <w:r w:rsidRPr="00A32417">
              <w:rPr>
                <w:b/>
                <w:color w:val="000000" w:themeColor="text1"/>
                <w:spacing w:val="-3"/>
                <w:sz w:val="26"/>
              </w:rPr>
              <w:t xml:space="preserve"> </w:t>
            </w:r>
            <w:r w:rsidRPr="00A32417">
              <w:rPr>
                <w:b/>
                <w:color w:val="000000" w:themeColor="text1"/>
                <w:sz w:val="26"/>
              </w:rPr>
              <w:t>H</w:t>
            </w:r>
            <w:r w:rsidRPr="00A32417">
              <w:rPr>
                <w:b/>
                <w:color w:val="000000" w:themeColor="text1"/>
                <w:sz w:val="26"/>
                <w:lang w:val="en-US"/>
              </w:rPr>
              <w:t>Ò</w:t>
            </w:r>
            <w:r w:rsidRPr="00A32417">
              <w:rPr>
                <w:b/>
                <w:color w:val="000000" w:themeColor="text1"/>
                <w:sz w:val="26"/>
              </w:rPr>
              <w:t>A</w:t>
            </w:r>
            <w:r w:rsidRPr="00A32417">
              <w:rPr>
                <w:b/>
                <w:color w:val="000000" w:themeColor="text1"/>
                <w:spacing w:val="-2"/>
                <w:sz w:val="26"/>
              </w:rPr>
              <w:t xml:space="preserve"> </w:t>
            </w:r>
            <w:r w:rsidRPr="00A32417">
              <w:rPr>
                <w:b/>
                <w:color w:val="000000" w:themeColor="text1"/>
                <w:sz w:val="26"/>
              </w:rPr>
              <w:t>XÃ</w:t>
            </w:r>
            <w:r w:rsidRPr="00A32417">
              <w:rPr>
                <w:b/>
                <w:color w:val="000000" w:themeColor="text1"/>
                <w:spacing w:val="-2"/>
                <w:sz w:val="26"/>
              </w:rPr>
              <w:t xml:space="preserve"> </w:t>
            </w:r>
            <w:r w:rsidRPr="00A32417">
              <w:rPr>
                <w:b/>
                <w:color w:val="000000" w:themeColor="text1"/>
                <w:sz w:val="26"/>
              </w:rPr>
              <w:t>HỘI</w:t>
            </w:r>
            <w:r w:rsidRPr="00A32417">
              <w:rPr>
                <w:b/>
                <w:color w:val="000000" w:themeColor="text1"/>
                <w:spacing w:val="-2"/>
                <w:sz w:val="26"/>
              </w:rPr>
              <w:t xml:space="preserve"> </w:t>
            </w:r>
            <w:r w:rsidRPr="00A32417">
              <w:rPr>
                <w:b/>
                <w:color w:val="000000" w:themeColor="text1"/>
                <w:sz w:val="26"/>
              </w:rPr>
              <w:t>CHỦ</w:t>
            </w:r>
            <w:r w:rsidRPr="00A32417">
              <w:rPr>
                <w:b/>
                <w:color w:val="000000" w:themeColor="text1"/>
                <w:spacing w:val="-2"/>
                <w:sz w:val="26"/>
              </w:rPr>
              <w:t xml:space="preserve"> </w:t>
            </w:r>
            <w:r w:rsidRPr="00A32417">
              <w:rPr>
                <w:b/>
                <w:color w:val="000000" w:themeColor="text1"/>
                <w:sz w:val="26"/>
              </w:rPr>
              <w:t>NGHĨA</w:t>
            </w:r>
            <w:r w:rsidRPr="00A32417">
              <w:rPr>
                <w:b/>
                <w:color w:val="000000" w:themeColor="text1"/>
                <w:spacing w:val="-4"/>
                <w:sz w:val="26"/>
              </w:rPr>
              <w:t xml:space="preserve"> </w:t>
            </w:r>
            <w:r w:rsidRPr="00A32417">
              <w:rPr>
                <w:b/>
                <w:color w:val="000000" w:themeColor="text1"/>
                <w:sz w:val="26"/>
              </w:rPr>
              <w:t>VIỆT</w:t>
            </w:r>
            <w:r w:rsidRPr="00A32417">
              <w:rPr>
                <w:b/>
                <w:color w:val="000000" w:themeColor="text1"/>
                <w:spacing w:val="-2"/>
                <w:sz w:val="26"/>
              </w:rPr>
              <w:t xml:space="preserve"> </w:t>
            </w:r>
            <w:r w:rsidRPr="00A32417">
              <w:rPr>
                <w:b/>
                <w:color w:val="000000" w:themeColor="text1"/>
                <w:sz w:val="26"/>
              </w:rPr>
              <w:t>NAM</w:t>
            </w:r>
          </w:p>
          <w:p w14:paraId="17FFF5C3" w14:textId="77777777" w:rsidR="007B7C5B" w:rsidRDefault="004B667B" w:rsidP="007B7C5B">
            <w:pPr>
              <w:pStyle w:val="Heading1"/>
              <w:ind w:left="34"/>
              <w:outlineLvl w:val="0"/>
              <w:rPr>
                <w:color w:val="000000" w:themeColor="text1"/>
              </w:rPr>
            </w:pPr>
            <w:r w:rsidRPr="00A32417">
              <w:rPr>
                <w:color w:val="000000" w:themeColor="text1"/>
              </w:rPr>
              <w:t>Độc</w:t>
            </w:r>
            <w:r w:rsidRPr="00A32417">
              <w:rPr>
                <w:color w:val="000000" w:themeColor="text1"/>
                <w:spacing w:val="-3"/>
              </w:rPr>
              <w:t xml:space="preserve"> </w:t>
            </w:r>
            <w:r w:rsidRPr="00A32417">
              <w:rPr>
                <w:color w:val="000000" w:themeColor="text1"/>
              </w:rPr>
              <w:t>lập</w:t>
            </w:r>
            <w:r w:rsidRPr="00A32417">
              <w:rPr>
                <w:color w:val="000000" w:themeColor="text1"/>
                <w:spacing w:val="-1"/>
              </w:rPr>
              <w:t xml:space="preserve"> </w:t>
            </w:r>
            <w:r w:rsidRPr="00A32417">
              <w:rPr>
                <w:color w:val="000000" w:themeColor="text1"/>
              </w:rPr>
              <w:t>-</w:t>
            </w:r>
            <w:r w:rsidRPr="00A32417">
              <w:rPr>
                <w:color w:val="000000" w:themeColor="text1"/>
                <w:spacing w:val="-1"/>
              </w:rPr>
              <w:t xml:space="preserve"> </w:t>
            </w:r>
            <w:r w:rsidRPr="00A32417">
              <w:rPr>
                <w:color w:val="000000" w:themeColor="text1"/>
              </w:rPr>
              <w:t>Tự</w:t>
            </w:r>
            <w:r w:rsidRPr="00A32417">
              <w:rPr>
                <w:color w:val="000000" w:themeColor="text1"/>
                <w:spacing w:val="-2"/>
              </w:rPr>
              <w:t xml:space="preserve"> </w:t>
            </w:r>
            <w:r w:rsidRPr="00A32417">
              <w:rPr>
                <w:color w:val="000000" w:themeColor="text1"/>
              </w:rPr>
              <w:t>do</w:t>
            </w:r>
            <w:r w:rsidRPr="00A32417">
              <w:rPr>
                <w:color w:val="000000" w:themeColor="text1"/>
                <w:spacing w:val="-1"/>
              </w:rPr>
              <w:t xml:space="preserve"> </w:t>
            </w:r>
            <w:r w:rsidRPr="00A32417">
              <w:rPr>
                <w:color w:val="000000" w:themeColor="text1"/>
              </w:rPr>
              <w:t>-</w:t>
            </w:r>
            <w:r w:rsidRPr="00A32417">
              <w:rPr>
                <w:color w:val="000000" w:themeColor="text1"/>
                <w:spacing w:val="-1"/>
              </w:rPr>
              <w:t xml:space="preserve"> </w:t>
            </w:r>
            <w:r w:rsidRPr="00A32417">
              <w:rPr>
                <w:color w:val="000000" w:themeColor="text1"/>
              </w:rPr>
              <w:t>Hạnh phúc</w:t>
            </w:r>
          </w:p>
          <w:p w14:paraId="79E9DB2A" w14:textId="49F6B163" w:rsidR="004B667B" w:rsidRPr="007B7C5B" w:rsidRDefault="007B7C5B" w:rsidP="007B7C5B">
            <w:pPr>
              <w:pStyle w:val="Heading1"/>
              <w:spacing w:before="240"/>
              <w:ind w:left="34"/>
              <w:outlineLvl w:val="0"/>
              <w:rPr>
                <w:b w:val="0"/>
                <w:color w:val="000000" w:themeColor="text1"/>
              </w:rPr>
            </w:pPr>
            <w:r w:rsidRPr="007B7C5B">
              <w:rPr>
                <w:b w:val="0"/>
                <w:i/>
                <w:sz w:val="26"/>
                <w:szCs w:val="26"/>
              </w:rPr>
              <w:t>Đ</w:t>
            </w:r>
            <w:r w:rsidRPr="007B7C5B">
              <w:rPr>
                <w:b w:val="0"/>
                <w:i/>
                <w:sz w:val="26"/>
                <w:szCs w:val="26"/>
                <w:lang w:val="en-US"/>
              </w:rPr>
              <w:t>ắ</w:t>
            </w:r>
            <w:r w:rsidRPr="007B7C5B">
              <w:rPr>
                <w:b w:val="0"/>
                <w:i/>
                <w:sz w:val="26"/>
                <w:szCs w:val="26"/>
              </w:rPr>
              <w:t xml:space="preserve">k Nông, ngày   </w:t>
            </w:r>
            <w:r w:rsidRPr="007B7C5B">
              <w:rPr>
                <w:b w:val="0"/>
                <w:i/>
                <w:sz w:val="26"/>
                <w:szCs w:val="26"/>
                <w:lang w:val="en-US"/>
              </w:rPr>
              <w:t xml:space="preserve">   </w:t>
            </w:r>
            <w:r w:rsidRPr="007B7C5B">
              <w:rPr>
                <w:b w:val="0"/>
                <w:i/>
                <w:sz w:val="26"/>
                <w:szCs w:val="26"/>
              </w:rPr>
              <w:t xml:space="preserve"> </w:t>
            </w:r>
            <w:r w:rsidRPr="007B7C5B">
              <w:rPr>
                <w:b w:val="0"/>
                <w:i/>
                <w:sz w:val="26"/>
                <w:szCs w:val="26"/>
                <w:lang w:val="en-US"/>
              </w:rPr>
              <w:t>tháng 12 năm 2023</w:t>
            </w:r>
            <w:r w:rsidRPr="007B7C5B">
              <w:rPr>
                <w:b w:val="0"/>
                <w:i/>
                <w:sz w:val="26"/>
                <w:szCs w:val="26"/>
              </w:rPr>
              <w:t xml:space="preserve">   </w:t>
            </w:r>
            <w:r w:rsidR="00CB77EE" w:rsidRPr="007B7C5B">
              <w:rPr>
                <w:b w:val="0"/>
                <w:noProof/>
                <w:color w:val="000000" w:themeColor="text1"/>
                <w:sz w:val="27"/>
                <w:lang w:val="en-US"/>
              </w:rPr>
              <mc:AlternateContent>
                <mc:Choice Requires="wps">
                  <w:drawing>
                    <wp:anchor distT="0" distB="0" distL="114300" distR="114300" simplePos="0" relativeHeight="251660800" behindDoc="0" locked="0" layoutInCell="1" allowOverlap="1" wp14:anchorId="3F60EB90" wp14:editId="0CB950EC">
                      <wp:simplePos x="0" y="0"/>
                      <wp:positionH relativeFrom="column">
                        <wp:posOffset>848360</wp:posOffset>
                      </wp:positionH>
                      <wp:positionV relativeFrom="paragraph">
                        <wp:posOffset>12700</wp:posOffset>
                      </wp:positionV>
                      <wp:extent cx="2168525" cy="0"/>
                      <wp:effectExtent l="0" t="0" r="222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02603"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1pt" to="237.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"/>
                  </w:pict>
                </mc:Fallback>
              </mc:AlternateContent>
            </w:r>
          </w:p>
        </w:tc>
      </w:tr>
    </w:tbl>
    <w:p w14:paraId="28C72154" w14:textId="77777777" w:rsidR="007B7C5B" w:rsidRDefault="007B7C5B" w:rsidP="007B7C5B">
      <w:pPr>
        <w:pStyle w:val="Heading1"/>
        <w:spacing w:before="240"/>
        <w:ind w:left="0" w:right="805"/>
        <w:rPr>
          <w:color w:val="000000" w:themeColor="text1"/>
        </w:rPr>
      </w:pPr>
    </w:p>
    <w:tbl>
      <w:tblPr>
        <w:tblStyle w:val="TableGrid"/>
        <w:tblW w:w="0" w:type="auto"/>
        <w:tblLook w:val="04A0" w:firstRow="1" w:lastRow="0" w:firstColumn="1" w:lastColumn="0" w:noHBand="0" w:noVBand="1"/>
      </w:tblPr>
      <w:tblGrid>
        <w:gridCol w:w="1668"/>
      </w:tblGrid>
      <w:tr w:rsidR="007B7C5B" w14:paraId="59979C2D" w14:textId="77777777" w:rsidTr="007B7C5B">
        <w:trPr>
          <w:trHeight w:val="595"/>
        </w:trPr>
        <w:tc>
          <w:tcPr>
            <w:tcW w:w="1668" w:type="dxa"/>
          </w:tcPr>
          <w:p w14:paraId="0228281D" w14:textId="7B2C13FF" w:rsidR="007B7C5B" w:rsidRPr="007B7C5B" w:rsidRDefault="007B7C5B" w:rsidP="007B7C5B">
            <w:pPr>
              <w:pStyle w:val="Heading1"/>
              <w:spacing w:before="120" w:after="240"/>
              <w:ind w:left="0"/>
              <w:outlineLvl w:val="0"/>
              <w:rPr>
                <w:color w:val="000000" w:themeColor="text1"/>
                <w:lang w:val="en-US"/>
              </w:rPr>
            </w:pPr>
            <w:r>
              <w:rPr>
                <w:color w:val="000000" w:themeColor="text1"/>
                <w:lang w:val="en-US"/>
              </w:rPr>
              <w:t>DỰ THẢO</w:t>
            </w:r>
          </w:p>
        </w:tc>
      </w:tr>
    </w:tbl>
    <w:p w14:paraId="120A7891" w14:textId="4985B03E" w:rsidR="004B667B" w:rsidRPr="00A32417" w:rsidRDefault="004B667B" w:rsidP="007B7C5B">
      <w:pPr>
        <w:pStyle w:val="Heading1"/>
        <w:ind w:left="0" w:right="805"/>
        <w:rPr>
          <w:color w:val="000000" w:themeColor="text1"/>
        </w:rPr>
      </w:pPr>
      <w:r w:rsidRPr="00A32417">
        <w:rPr>
          <w:color w:val="000000" w:themeColor="text1"/>
        </w:rPr>
        <w:t>KẾ</w:t>
      </w:r>
      <w:r w:rsidRPr="00A32417">
        <w:rPr>
          <w:color w:val="000000" w:themeColor="text1"/>
          <w:spacing w:val="-2"/>
        </w:rPr>
        <w:t xml:space="preserve"> </w:t>
      </w:r>
      <w:r w:rsidRPr="00A32417">
        <w:rPr>
          <w:color w:val="000000" w:themeColor="text1"/>
        </w:rPr>
        <w:t>HOẠCH</w:t>
      </w:r>
    </w:p>
    <w:p w14:paraId="3B1A245F" w14:textId="3D15F265" w:rsidR="007B7C5B" w:rsidRDefault="000A5D72" w:rsidP="007B7C5B">
      <w:pPr>
        <w:pStyle w:val="Heading1"/>
        <w:ind w:left="0" w:right="3"/>
        <w:rPr>
          <w:color w:val="000000" w:themeColor="text1"/>
          <w:lang w:val="en-US"/>
        </w:rPr>
      </w:pPr>
      <w:r w:rsidRPr="00A32417">
        <w:rPr>
          <w:color w:val="000000" w:themeColor="text1"/>
          <w:lang w:val="en-US"/>
        </w:rPr>
        <w:t xml:space="preserve">Triển khai, thực hiện </w:t>
      </w:r>
      <w:r w:rsidRPr="00A32417">
        <w:rPr>
          <w:color w:val="000000" w:themeColor="text1"/>
        </w:rPr>
        <w:t>Quyết định số 993/QĐ-TTg ngày 24/8/2023</w:t>
      </w:r>
      <w:r w:rsidR="007B7C5B">
        <w:rPr>
          <w:color w:val="000000" w:themeColor="text1"/>
          <w:lang w:val="en-US"/>
        </w:rPr>
        <w:t xml:space="preserve"> </w:t>
      </w:r>
    </w:p>
    <w:p w14:paraId="308BE851" w14:textId="48C05D2D" w:rsidR="007B7C5B" w:rsidRDefault="000A5D72" w:rsidP="007B7C5B">
      <w:pPr>
        <w:pStyle w:val="Heading1"/>
        <w:ind w:left="0" w:right="3"/>
        <w:rPr>
          <w:color w:val="000000" w:themeColor="text1"/>
        </w:rPr>
      </w:pPr>
      <w:r w:rsidRPr="00A32417">
        <w:rPr>
          <w:color w:val="000000" w:themeColor="text1"/>
        </w:rPr>
        <w:t>của Thủ tướng Chính ph</w:t>
      </w:r>
      <w:r w:rsidRPr="00A32417">
        <w:rPr>
          <w:color w:val="000000" w:themeColor="text1"/>
          <w:lang w:val="en-US"/>
        </w:rPr>
        <w:t>ủ phê duyệt “</w:t>
      </w:r>
      <w:r w:rsidRPr="00A32417">
        <w:rPr>
          <w:color w:val="000000" w:themeColor="text1"/>
        </w:rPr>
        <w:t xml:space="preserve">Kế hoạch quốc gia triển khai </w:t>
      </w:r>
    </w:p>
    <w:p w14:paraId="26D5B98C" w14:textId="35E466E8" w:rsidR="007B7C5B" w:rsidRDefault="000A5D72" w:rsidP="007B7C5B">
      <w:pPr>
        <w:pStyle w:val="Heading1"/>
        <w:ind w:left="0" w:right="3"/>
        <w:rPr>
          <w:color w:val="000000" w:themeColor="text1"/>
          <w:lang w:val="en-US"/>
        </w:rPr>
      </w:pPr>
      <w:r w:rsidRPr="00A32417">
        <w:rPr>
          <w:color w:val="000000" w:themeColor="text1"/>
        </w:rPr>
        <w:t>Tuyên bố Glasgow về rừng và sử dụng đất đến năm 2030</w:t>
      </w:r>
      <w:r w:rsidRPr="00A32417">
        <w:rPr>
          <w:color w:val="000000" w:themeColor="text1"/>
          <w:lang w:val="en-US"/>
        </w:rPr>
        <w:t xml:space="preserve">” </w:t>
      </w:r>
    </w:p>
    <w:p w14:paraId="141E47D7" w14:textId="2953783C" w:rsidR="000A5D72" w:rsidRPr="00A32417" w:rsidRDefault="000A5D72" w:rsidP="007B7C5B">
      <w:pPr>
        <w:pStyle w:val="Heading1"/>
        <w:ind w:left="0" w:right="3"/>
        <w:rPr>
          <w:color w:val="000000" w:themeColor="text1"/>
        </w:rPr>
      </w:pPr>
      <w:r w:rsidRPr="00A32417">
        <w:rPr>
          <w:color w:val="000000" w:themeColor="text1"/>
          <w:lang w:val="en-US"/>
        </w:rPr>
        <w:t>trên địa bàn tỉnh Đắk Nông</w:t>
      </w:r>
    </w:p>
    <w:p w14:paraId="358CB83C" w14:textId="02387077" w:rsidR="007B7C5B" w:rsidRDefault="007B7C5B" w:rsidP="007B7C5B">
      <w:pPr>
        <w:spacing w:before="88" w:line="247" w:lineRule="auto"/>
        <w:ind w:right="109"/>
        <w:jc w:val="both"/>
        <w:rPr>
          <w:color w:val="000000" w:themeColor="text1"/>
          <w:spacing w:val="2"/>
          <w:sz w:val="28"/>
          <w:szCs w:val="28"/>
          <w:lang w:val="en-US"/>
        </w:rPr>
      </w:pPr>
      <w:r w:rsidRPr="00A32417">
        <w:rPr>
          <w:noProof/>
          <w:color w:val="000000" w:themeColor="text1"/>
          <w:sz w:val="27"/>
          <w:lang w:val="en-US"/>
        </w:rPr>
        <mc:AlternateContent>
          <mc:Choice Requires="wps">
            <w:drawing>
              <wp:anchor distT="0" distB="0" distL="114300" distR="114300" simplePos="0" relativeHeight="251656704" behindDoc="0" locked="0" layoutInCell="1" allowOverlap="1" wp14:anchorId="7EE146DD" wp14:editId="5CF2C310">
                <wp:simplePos x="0" y="0"/>
                <wp:positionH relativeFrom="column">
                  <wp:posOffset>2070735</wp:posOffset>
                </wp:positionH>
                <wp:positionV relativeFrom="paragraph">
                  <wp:posOffset>65727</wp:posOffset>
                </wp:positionV>
                <wp:extent cx="1428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319C3"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5.2pt" to="275.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AY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"/>
            </w:pict>
          </mc:Fallback>
        </mc:AlternateContent>
      </w:r>
    </w:p>
    <w:p w14:paraId="3673DC82" w14:textId="77777777" w:rsidR="00706089" w:rsidRDefault="00706089" w:rsidP="00706089">
      <w:pPr>
        <w:spacing w:before="60" w:after="60" w:line="360" w:lineRule="atLeast"/>
        <w:ind w:firstLine="720"/>
        <w:jc w:val="both"/>
        <w:rPr>
          <w:i/>
          <w:iCs/>
          <w:sz w:val="28"/>
          <w:szCs w:val="28"/>
          <w:shd w:val="clear" w:color="auto" w:fill="FFFFFF"/>
        </w:rPr>
      </w:pPr>
      <w:r w:rsidRPr="00EB4249">
        <w:rPr>
          <w:i/>
          <w:iCs/>
          <w:sz w:val="28"/>
          <w:szCs w:val="28"/>
          <w:shd w:val="clear" w:color="auto" w:fill="FFFFFF"/>
        </w:rPr>
        <w:t>Căn cứ Quyết định số 896/QĐ-TTg ngày 27</w:t>
      </w:r>
      <w:r>
        <w:rPr>
          <w:i/>
          <w:iCs/>
          <w:sz w:val="28"/>
          <w:szCs w:val="28"/>
          <w:shd w:val="clear" w:color="auto" w:fill="FFFFFF"/>
        </w:rPr>
        <w:t>/7/</w:t>
      </w:r>
      <w:r w:rsidRPr="00EB4249">
        <w:rPr>
          <w:i/>
          <w:iCs/>
          <w:sz w:val="28"/>
          <w:szCs w:val="28"/>
          <w:shd w:val="clear" w:color="auto" w:fill="FFFFFF"/>
        </w:rPr>
        <w:t>2022 của Thủ tướng Chính phủ phê duyệt Chiến lược quốc gia về biến đổi khí hậu giai đoạn đến năm 2050;</w:t>
      </w:r>
    </w:p>
    <w:p w14:paraId="15DF457D" w14:textId="701F9B0F" w:rsidR="00706089" w:rsidRDefault="00706089" w:rsidP="00706089">
      <w:pPr>
        <w:spacing w:before="60" w:after="60" w:line="360" w:lineRule="atLeast"/>
        <w:ind w:firstLine="720"/>
        <w:jc w:val="both"/>
        <w:rPr>
          <w:i/>
          <w:iCs/>
          <w:sz w:val="28"/>
          <w:szCs w:val="28"/>
          <w:shd w:val="clear" w:color="auto" w:fill="FFFFFF"/>
        </w:rPr>
      </w:pPr>
      <w:r w:rsidRPr="00D14343">
        <w:rPr>
          <w:i/>
          <w:iCs/>
          <w:sz w:val="28"/>
          <w:szCs w:val="28"/>
          <w:shd w:val="clear" w:color="auto" w:fill="FFFFFF"/>
        </w:rPr>
        <w:t>Căn cứ Quyết định số 993/QĐ-TTg ngày 24/8/2023 của Thủ tướng Chính phủ phê duyệt “Kế hoạch quốc gia triển khai Tuyên bố Glasgow về rừng và sử dụng đất đến năm 2030”</w:t>
      </w:r>
      <w:r>
        <w:rPr>
          <w:i/>
          <w:iCs/>
          <w:sz w:val="28"/>
          <w:szCs w:val="28"/>
          <w:shd w:val="clear" w:color="auto" w:fill="FFFFFF"/>
        </w:rPr>
        <w:t>;</w:t>
      </w:r>
    </w:p>
    <w:p w14:paraId="078C7089" w14:textId="1FDF0333" w:rsidR="00706089" w:rsidRPr="00706089" w:rsidRDefault="00706089" w:rsidP="00706089">
      <w:pPr>
        <w:spacing w:before="60" w:after="60" w:line="360" w:lineRule="atLeast"/>
        <w:ind w:firstLine="720"/>
        <w:jc w:val="both"/>
        <w:rPr>
          <w:i/>
          <w:iCs/>
          <w:sz w:val="28"/>
          <w:szCs w:val="28"/>
          <w:shd w:val="clear" w:color="auto" w:fill="FFFFFF"/>
          <w:lang w:val="en-US"/>
        </w:rPr>
      </w:pPr>
      <w:r>
        <w:rPr>
          <w:i/>
          <w:iCs/>
          <w:sz w:val="28"/>
          <w:szCs w:val="28"/>
          <w:shd w:val="clear" w:color="auto" w:fill="FFFFFF"/>
          <w:lang w:val="en-US"/>
        </w:rPr>
        <w:t xml:space="preserve">Căn cứ </w:t>
      </w:r>
      <w:r w:rsidRPr="00EB4249">
        <w:rPr>
          <w:i/>
          <w:iCs/>
          <w:sz w:val="28"/>
          <w:szCs w:val="28"/>
          <w:shd w:val="clear" w:color="auto" w:fill="FFFFFF"/>
        </w:rPr>
        <w:t>Quyết định số</w:t>
      </w:r>
      <w:r>
        <w:rPr>
          <w:i/>
          <w:iCs/>
          <w:sz w:val="28"/>
          <w:szCs w:val="28"/>
          <w:shd w:val="clear" w:color="auto" w:fill="FFFFFF"/>
          <w:lang w:val="en-US"/>
        </w:rPr>
        <w:t xml:space="preserve"> 1546/QĐ-UBND ngày 15/11/2023 của UBND tỉnh về việc ban hành Kế hoạch triển khai, thực hiện </w:t>
      </w:r>
      <w:r w:rsidRPr="00EB4249">
        <w:rPr>
          <w:i/>
          <w:iCs/>
          <w:sz w:val="28"/>
          <w:szCs w:val="28"/>
          <w:shd w:val="clear" w:color="auto" w:fill="FFFFFF"/>
        </w:rPr>
        <w:t>Quyết định số 896/QĐ-TTg ngày 27</w:t>
      </w:r>
      <w:r>
        <w:rPr>
          <w:i/>
          <w:iCs/>
          <w:sz w:val="28"/>
          <w:szCs w:val="28"/>
          <w:shd w:val="clear" w:color="auto" w:fill="FFFFFF"/>
        </w:rPr>
        <w:t>/7/</w:t>
      </w:r>
      <w:r w:rsidRPr="00EB4249">
        <w:rPr>
          <w:i/>
          <w:iCs/>
          <w:sz w:val="28"/>
          <w:szCs w:val="28"/>
          <w:shd w:val="clear" w:color="auto" w:fill="FFFFFF"/>
        </w:rPr>
        <w:t>2022 của Thủ tướng Chính phủ phê duyệt Chiến lược quốc gia về biến đổi khí hậu giai đoạn đến năm 2050</w:t>
      </w:r>
      <w:r>
        <w:rPr>
          <w:i/>
          <w:iCs/>
          <w:sz w:val="28"/>
          <w:szCs w:val="28"/>
          <w:shd w:val="clear" w:color="auto" w:fill="FFFFFF"/>
          <w:lang w:val="en-US"/>
        </w:rPr>
        <w:t xml:space="preserve">; </w:t>
      </w:r>
    </w:p>
    <w:p w14:paraId="0C475D7C" w14:textId="2BF53F26" w:rsidR="00706089" w:rsidRPr="00B6073A" w:rsidRDefault="00706089" w:rsidP="00B6073A">
      <w:pPr>
        <w:pStyle w:val="Heading1"/>
        <w:ind w:left="0" w:right="3"/>
        <w:jc w:val="both"/>
        <w:rPr>
          <w:b w:val="0"/>
          <w:color w:val="000000" w:themeColor="text1"/>
          <w:lang w:val="en-US"/>
        </w:rPr>
      </w:pPr>
      <w:r w:rsidRPr="00B6073A">
        <w:rPr>
          <w:b w:val="0"/>
          <w:i/>
          <w:color w:val="000000"/>
          <w:spacing w:val="2"/>
        </w:rPr>
        <w:tab/>
      </w:r>
      <w:r w:rsidR="00B6073A">
        <w:rPr>
          <w:b w:val="0"/>
          <w:color w:val="000000"/>
          <w:spacing w:val="2"/>
          <w:lang w:val="en-US"/>
        </w:rPr>
        <w:t>Ủy ban nhân dân</w:t>
      </w:r>
      <w:r w:rsidRPr="00B6073A">
        <w:rPr>
          <w:b w:val="0"/>
          <w:color w:val="000000"/>
          <w:spacing w:val="2"/>
          <w:lang w:val="en-US"/>
        </w:rPr>
        <w:t xml:space="preserve"> tỉnh</w:t>
      </w:r>
      <w:r w:rsidR="00B6073A">
        <w:rPr>
          <w:b w:val="0"/>
          <w:color w:val="000000"/>
          <w:spacing w:val="2"/>
          <w:lang w:val="en-US"/>
        </w:rPr>
        <w:t xml:space="preserve"> Đắk Nông</w:t>
      </w:r>
      <w:r w:rsidRPr="00B6073A">
        <w:rPr>
          <w:b w:val="0"/>
          <w:color w:val="000000"/>
          <w:spacing w:val="2"/>
          <w:lang w:val="en-US"/>
        </w:rPr>
        <w:t xml:space="preserve"> ban hành Kế hoạch</w:t>
      </w:r>
      <w:r w:rsidRPr="00B6073A">
        <w:rPr>
          <w:b w:val="0"/>
          <w:i/>
          <w:color w:val="000000"/>
          <w:spacing w:val="2"/>
          <w:lang w:val="en-US"/>
        </w:rPr>
        <w:t xml:space="preserve"> </w:t>
      </w:r>
      <w:r w:rsidR="00B6073A">
        <w:rPr>
          <w:b w:val="0"/>
          <w:color w:val="000000" w:themeColor="text1"/>
          <w:lang w:val="en-US"/>
        </w:rPr>
        <w:t>t</w:t>
      </w:r>
      <w:r w:rsidRPr="00B6073A">
        <w:rPr>
          <w:b w:val="0"/>
          <w:color w:val="000000" w:themeColor="text1"/>
          <w:lang w:val="en-US"/>
        </w:rPr>
        <w:t xml:space="preserve">riển khai, thực hiện </w:t>
      </w:r>
      <w:r w:rsidRPr="00B6073A">
        <w:rPr>
          <w:b w:val="0"/>
          <w:color w:val="000000" w:themeColor="text1"/>
        </w:rPr>
        <w:t>Quyết định số 993/QĐ-TTg ngày 24/8/2023</w:t>
      </w:r>
      <w:r w:rsidRPr="00B6073A">
        <w:rPr>
          <w:b w:val="0"/>
          <w:color w:val="000000" w:themeColor="text1"/>
          <w:lang w:val="en-US"/>
        </w:rPr>
        <w:t xml:space="preserve"> </w:t>
      </w:r>
      <w:r w:rsidRPr="00B6073A">
        <w:rPr>
          <w:b w:val="0"/>
          <w:color w:val="000000" w:themeColor="text1"/>
        </w:rPr>
        <w:t>của Thủ tướng Chính ph</w:t>
      </w:r>
      <w:r w:rsidRPr="00B6073A">
        <w:rPr>
          <w:b w:val="0"/>
          <w:color w:val="000000" w:themeColor="text1"/>
          <w:lang w:val="en-US"/>
        </w:rPr>
        <w:t>ủ phê duyệt “</w:t>
      </w:r>
      <w:r w:rsidR="00B6073A" w:rsidRPr="00B6073A">
        <w:rPr>
          <w:b w:val="0"/>
          <w:color w:val="000000" w:themeColor="text1"/>
        </w:rPr>
        <w:t>Kế hoạch quốc gia triển khai</w:t>
      </w:r>
      <w:r w:rsidR="00B6073A" w:rsidRPr="00B6073A">
        <w:rPr>
          <w:b w:val="0"/>
          <w:color w:val="000000" w:themeColor="text1"/>
          <w:lang w:val="en-US"/>
        </w:rPr>
        <w:t xml:space="preserve"> </w:t>
      </w:r>
      <w:r w:rsidRPr="00B6073A">
        <w:rPr>
          <w:b w:val="0"/>
          <w:color w:val="000000" w:themeColor="text1"/>
        </w:rPr>
        <w:t>Tuyên bố Glasgow về rừng và sử dụng đất đến năm 2030</w:t>
      </w:r>
      <w:r w:rsidR="00B6073A" w:rsidRPr="00B6073A">
        <w:rPr>
          <w:b w:val="0"/>
          <w:color w:val="000000" w:themeColor="text1"/>
          <w:lang w:val="en-US"/>
        </w:rPr>
        <w:t>”, cụ thế như sau:</w:t>
      </w:r>
    </w:p>
    <w:p w14:paraId="19E4A642" w14:textId="378E40B4" w:rsidR="004B667B" w:rsidRPr="00A32417" w:rsidRDefault="004B667B" w:rsidP="00AD4255">
      <w:pPr>
        <w:pStyle w:val="Heading3"/>
        <w:spacing w:before="120" w:after="120" w:line="360" w:lineRule="atLeast"/>
        <w:ind w:left="0" w:firstLine="709"/>
        <w:rPr>
          <w:color w:val="000000" w:themeColor="text1"/>
          <w:spacing w:val="2"/>
          <w:sz w:val="28"/>
          <w:szCs w:val="28"/>
        </w:rPr>
      </w:pPr>
      <w:r w:rsidRPr="00A32417">
        <w:rPr>
          <w:color w:val="000000" w:themeColor="text1"/>
          <w:spacing w:val="2"/>
          <w:sz w:val="28"/>
          <w:szCs w:val="28"/>
          <w:lang w:val="en-US"/>
        </w:rPr>
        <w:t xml:space="preserve">I. </w:t>
      </w:r>
      <w:r w:rsidRPr="00A32417">
        <w:rPr>
          <w:color w:val="000000" w:themeColor="text1"/>
          <w:spacing w:val="2"/>
          <w:sz w:val="28"/>
          <w:szCs w:val="28"/>
        </w:rPr>
        <w:t>MỤC ĐÍCH, YÊU CẦU</w:t>
      </w:r>
    </w:p>
    <w:p w14:paraId="73CAFD6D" w14:textId="37D49C5F" w:rsidR="004B667B" w:rsidRPr="00A32417" w:rsidRDefault="004B667B" w:rsidP="00AD4255">
      <w:pPr>
        <w:spacing w:before="120" w:after="120" w:line="360" w:lineRule="atLeast"/>
        <w:ind w:firstLine="709"/>
        <w:jc w:val="both"/>
        <w:rPr>
          <w:b/>
          <w:color w:val="000000" w:themeColor="text1"/>
          <w:spacing w:val="2"/>
          <w:sz w:val="28"/>
          <w:szCs w:val="28"/>
        </w:rPr>
      </w:pPr>
      <w:r w:rsidRPr="00A32417">
        <w:rPr>
          <w:b/>
          <w:color w:val="000000" w:themeColor="text1"/>
          <w:spacing w:val="2"/>
          <w:sz w:val="28"/>
          <w:szCs w:val="28"/>
          <w:lang w:val="en-US"/>
        </w:rPr>
        <w:t xml:space="preserve">1. </w:t>
      </w:r>
      <w:r w:rsidRPr="00A32417">
        <w:rPr>
          <w:b/>
          <w:color w:val="000000" w:themeColor="text1"/>
          <w:spacing w:val="2"/>
          <w:sz w:val="28"/>
          <w:szCs w:val="28"/>
        </w:rPr>
        <w:t>Mục đích</w:t>
      </w:r>
    </w:p>
    <w:p w14:paraId="14F1822E" w14:textId="66691D30" w:rsidR="00E136E7" w:rsidRPr="00A32417" w:rsidRDefault="00E136E7" w:rsidP="001145F9">
      <w:pPr>
        <w:ind w:firstLine="709"/>
        <w:jc w:val="both"/>
        <w:rPr>
          <w:color w:val="000000" w:themeColor="text1"/>
          <w:sz w:val="28"/>
          <w:szCs w:val="28"/>
        </w:rPr>
      </w:pPr>
      <w:r w:rsidRPr="00A32417">
        <w:rPr>
          <w:color w:val="000000" w:themeColor="text1"/>
          <w:sz w:val="28"/>
          <w:szCs w:val="28"/>
          <w:lang w:val="en-US"/>
        </w:rPr>
        <w:t>-</w:t>
      </w:r>
      <w:r w:rsidRPr="00A32417">
        <w:rPr>
          <w:color w:val="000000" w:themeColor="text1"/>
          <w:sz w:val="28"/>
          <w:szCs w:val="28"/>
        </w:rPr>
        <w:t xml:space="preserve"> Quán triệt các nội dung quan điểm, mục tiêu, nhiệm vụ, giải pháp và tầm quan trọng của Kế hoạch quốc gia triển khai Tuyên bố Glasgow về rừng và sử dụng đất đến năm 2030</w:t>
      </w:r>
      <w:r w:rsidR="001145F9" w:rsidRPr="00A32417">
        <w:rPr>
          <w:color w:val="000000" w:themeColor="text1"/>
          <w:sz w:val="28"/>
          <w:szCs w:val="28"/>
          <w:lang w:val="en-US"/>
        </w:rPr>
        <w:t xml:space="preserve"> </w:t>
      </w:r>
      <w:r w:rsidR="00B6073A">
        <w:rPr>
          <w:color w:val="000000" w:themeColor="text1"/>
          <w:sz w:val="28"/>
          <w:szCs w:val="28"/>
          <w:lang w:val="en-US"/>
        </w:rPr>
        <w:t xml:space="preserve">gắn </w:t>
      </w:r>
      <w:r w:rsidRPr="00A32417">
        <w:rPr>
          <w:color w:val="000000" w:themeColor="text1"/>
          <w:sz w:val="28"/>
          <w:szCs w:val="28"/>
        </w:rPr>
        <w:t xml:space="preserve">với </w:t>
      </w:r>
      <w:r w:rsidR="00B6073A">
        <w:rPr>
          <w:color w:val="000000" w:themeColor="text1"/>
          <w:sz w:val="28"/>
          <w:szCs w:val="28"/>
          <w:lang w:val="en-US"/>
        </w:rPr>
        <w:t>nhiệm vụ</w:t>
      </w:r>
      <w:r w:rsidRPr="00A32417">
        <w:rPr>
          <w:color w:val="000000" w:themeColor="text1"/>
          <w:sz w:val="28"/>
          <w:szCs w:val="28"/>
        </w:rPr>
        <w:t xml:space="preserve"> phát triển kinh tế - xã hội đối với tỉnh Đắk Nông.</w:t>
      </w:r>
    </w:p>
    <w:p w14:paraId="1C0B5154" w14:textId="6C90EF5C" w:rsidR="009951E4" w:rsidRPr="00A32417" w:rsidRDefault="00E136E7" w:rsidP="00565DF6">
      <w:pPr>
        <w:spacing w:before="120" w:after="120" w:line="360" w:lineRule="atLeast"/>
        <w:ind w:firstLine="709"/>
        <w:jc w:val="both"/>
        <w:rPr>
          <w:color w:val="000000" w:themeColor="text1"/>
          <w:sz w:val="28"/>
          <w:szCs w:val="28"/>
          <w:lang w:val="en-US"/>
        </w:rPr>
      </w:pPr>
      <w:r w:rsidRPr="00A32417">
        <w:rPr>
          <w:b/>
          <w:color w:val="000000" w:themeColor="text1"/>
          <w:spacing w:val="2"/>
          <w:sz w:val="28"/>
          <w:szCs w:val="28"/>
          <w:lang w:val="en-US"/>
        </w:rPr>
        <w:t>-</w:t>
      </w:r>
      <w:r w:rsidRPr="00A32417">
        <w:rPr>
          <w:color w:val="000000" w:themeColor="text1"/>
          <w:spacing w:val="2"/>
          <w:sz w:val="28"/>
          <w:szCs w:val="28"/>
          <w:lang w:val="en-US"/>
        </w:rPr>
        <w:t xml:space="preserve"> </w:t>
      </w:r>
      <w:r w:rsidR="00565DF6" w:rsidRPr="00A32417">
        <w:rPr>
          <w:color w:val="000000" w:themeColor="text1"/>
          <w:spacing w:val="2"/>
          <w:sz w:val="28"/>
          <w:szCs w:val="28"/>
          <w:lang w:val="en-US"/>
        </w:rPr>
        <w:t>Trên cơ sở các chỉ tiêu, nhiệm vụ của</w:t>
      </w:r>
      <w:r w:rsidR="00507729" w:rsidRPr="00A32417">
        <w:rPr>
          <w:color w:val="000000" w:themeColor="text1"/>
          <w:spacing w:val="2"/>
          <w:sz w:val="28"/>
          <w:szCs w:val="28"/>
          <w:lang w:val="en-US"/>
        </w:rPr>
        <w:t xml:space="preserve"> </w:t>
      </w:r>
      <w:r w:rsidR="00565DF6" w:rsidRPr="00A32417">
        <w:rPr>
          <w:color w:val="000000" w:themeColor="text1"/>
          <w:spacing w:val="2"/>
          <w:sz w:val="28"/>
          <w:szCs w:val="28"/>
        </w:rPr>
        <w:t>Nghị quyết số 06-NQ/TU</w:t>
      </w:r>
      <w:r w:rsidR="007B7C5B">
        <w:rPr>
          <w:color w:val="000000" w:themeColor="text1"/>
          <w:spacing w:val="2"/>
          <w:sz w:val="28"/>
          <w:szCs w:val="28"/>
          <w:lang w:val="en-US"/>
        </w:rPr>
        <w:t>,</w:t>
      </w:r>
      <w:r w:rsidR="00565DF6" w:rsidRPr="00A32417">
        <w:rPr>
          <w:color w:val="000000" w:themeColor="text1"/>
          <w:spacing w:val="2"/>
          <w:sz w:val="28"/>
          <w:szCs w:val="28"/>
        </w:rPr>
        <w:t xml:space="preserve"> ngày 19/8/2021 của </w:t>
      </w:r>
      <w:r w:rsidR="00565DF6" w:rsidRPr="00A32417">
        <w:rPr>
          <w:color w:val="000000" w:themeColor="text1"/>
          <w:spacing w:val="2"/>
          <w:sz w:val="28"/>
          <w:szCs w:val="28"/>
          <w:lang w:val="en-US"/>
        </w:rPr>
        <w:t>Tỉnh ủy Đắk Nông</w:t>
      </w:r>
      <w:r w:rsidR="00CC48A8" w:rsidRPr="00A32417">
        <w:rPr>
          <w:color w:val="000000" w:themeColor="text1"/>
          <w:sz w:val="18"/>
          <w:szCs w:val="18"/>
          <w:lang w:val="vi-VN"/>
        </w:rPr>
        <w:t xml:space="preserve"> </w:t>
      </w:r>
      <w:r w:rsidR="00CC48A8" w:rsidRPr="00A32417">
        <w:rPr>
          <w:color w:val="000000" w:themeColor="text1"/>
          <w:sz w:val="28"/>
          <w:szCs w:val="28"/>
          <w:lang w:val="vi-VN"/>
        </w:rPr>
        <w:t>về quản lý, bảo vệ, khôi phục và phát triển rừng bền vững; nâng cao tỷ lệ che phủ rừng giai đoạn 2021-2025, định hướng đến năm 2030</w:t>
      </w:r>
      <w:r w:rsidR="00CC48A8" w:rsidRPr="00A32417">
        <w:rPr>
          <w:color w:val="000000" w:themeColor="text1"/>
          <w:spacing w:val="2"/>
          <w:sz w:val="28"/>
          <w:szCs w:val="28"/>
          <w:lang w:val="en-US"/>
        </w:rPr>
        <w:t xml:space="preserve">; </w:t>
      </w:r>
      <w:r w:rsidR="00507729" w:rsidRPr="00A32417">
        <w:rPr>
          <w:color w:val="000000" w:themeColor="text1"/>
          <w:spacing w:val="2"/>
          <w:sz w:val="28"/>
          <w:szCs w:val="28"/>
          <w:lang w:val="en-US"/>
        </w:rPr>
        <w:t>các chương trình, đề án, kế hoạch về lĩnh vực lâm nghiệp</w:t>
      </w:r>
      <w:r w:rsidR="009951E4" w:rsidRPr="00A32417">
        <w:rPr>
          <w:color w:val="000000" w:themeColor="text1"/>
          <w:spacing w:val="2"/>
          <w:sz w:val="28"/>
          <w:szCs w:val="28"/>
          <w:lang w:val="en-US"/>
        </w:rPr>
        <w:t xml:space="preserve"> </w:t>
      </w:r>
      <w:r w:rsidR="00507729" w:rsidRPr="00A32417">
        <w:rPr>
          <w:color w:val="000000" w:themeColor="text1"/>
          <w:spacing w:val="2"/>
          <w:sz w:val="28"/>
          <w:szCs w:val="28"/>
          <w:lang w:val="en-US"/>
        </w:rPr>
        <w:t>được phê duyệt</w:t>
      </w:r>
      <w:r w:rsidR="00507729" w:rsidRPr="00A32417">
        <w:rPr>
          <w:rStyle w:val="FootnoteReference"/>
          <w:b/>
          <w:color w:val="000000" w:themeColor="text1"/>
          <w:spacing w:val="2"/>
          <w:sz w:val="28"/>
          <w:szCs w:val="28"/>
          <w:lang w:val="en-US"/>
        </w:rPr>
        <w:footnoteReference w:id="1"/>
      </w:r>
      <w:r w:rsidR="000A5D72" w:rsidRPr="00A32417">
        <w:rPr>
          <w:color w:val="000000" w:themeColor="text1"/>
          <w:spacing w:val="2"/>
          <w:sz w:val="28"/>
          <w:szCs w:val="28"/>
          <w:lang w:val="en-US"/>
        </w:rPr>
        <w:t xml:space="preserve"> </w:t>
      </w:r>
      <w:r w:rsidR="00CC48A8" w:rsidRPr="00A32417">
        <w:rPr>
          <w:color w:val="000000" w:themeColor="text1"/>
          <w:spacing w:val="2"/>
          <w:sz w:val="28"/>
          <w:szCs w:val="28"/>
          <w:lang w:val="en-US"/>
        </w:rPr>
        <w:t xml:space="preserve">và </w:t>
      </w:r>
      <w:r w:rsidR="000A5D72" w:rsidRPr="00A32417">
        <w:rPr>
          <w:color w:val="000000" w:themeColor="text1"/>
          <w:spacing w:val="2"/>
          <w:sz w:val="28"/>
          <w:szCs w:val="28"/>
          <w:lang w:val="en-US"/>
        </w:rPr>
        <w:t xml:space="preserve">Kế hoạch triển khai, thực hiện Quyết định số 896/QĐ-TTg ngày </w:t>
      </w:r>
      <w:r w:rsidR="000A5D72" w:rsidRPr="00A32417">
        <w:rPr>
          <w:color w:val="000000" w:themeColor="text1"/>
          <w:spacing w:val="2"/>
          <w:sz w:val="28"/>
          <w:szCs w:val="28"/>
          <w:lang w:val="en-US"/>
        </w:rPr>
        <w:lastRenderedPageBreak/>
        <w:t>26/7/2022 của Thủ tướng Chính phủ phê duyệt “</w:t>
      </w:r>
      <w:r w:rsidR="003536A1" w:rsidRPr="00A32417">
        <w:rPr>
          <w:color w:val="000000" w:themeColor="text1"/>
          <w:spacing w:val="2"/>
          <w:sz w:val="28"/>
          <w:szCs w:val="28"/>
          <w:lang w:val="en-US"/>
        </w:rPr>
        <w:t>Chiến lược quốc gia về biến đổi khí hậu giai đoạn đến năm 2050, giai đoạn thực hiện kế hoạch từ năm 2023 -2030, tầm nhìn đến năm 2050</w:t>
      </w:r>
      <w:r w:rsidR="000A5D72" w:rsidRPr="00A32417">
        <w:rPr>
          <w:color w:val="000000" w:themeColor="text1"/>
          <w:spacing w:val="2"/>
          <w:sz w:val="28"/>
          <w:szCs w:val="28"/>
          <w:lang w:val="en-US"/>
        </w:rPr>
        <w:t>” trên địa bàn tỉnh Đắk Nông</w:t>
      </w:r>
      <w:r w:rsidR="00CC48A8" w:rsidRPr="00A32417">
        <w:rPr>
          <w:rStyle w:val="FootnoteReference"/>
          <w:b/>
          <w:color w:val="000000" w:themeColor="text1"/>
          <w:spacing w:val="2"/>
          <w:sz w:val="28"/>
          <w:szCs w:val="28"/>
          <w:lang w:val="en-US"/>
        </w:rPr>
        <w:footnoteReference w:id="2"/>
      </w:r>
      <w:r w:rsidR="007B7C5B">
        <w:rPr>
          <w:color w:val="000000" w:themeColor="text1"/>
          <w:spacing w:val="2"/>
          <w:sz w:val="28"/>
          <w:szCs w:val="28"/>
          <w:lang w:val="en-US"/>
        </w:rPr>
        <w:t>,</w:t>
      </w:r>
      <w:r w:rsidR="004A4B1F" w:rsidRPr="00A32417">
        <w:rPr>
          <w:color w:val="000000" w:themeColor="text1"/>
          <w:spacing w:val="2"/>
          <w:sz w:val="28"/>
          <w:szCs w:val="28"/>
          <w:lang w:val="en-US"/>
        </w:rPr>
        <w:t xml:space="preserve"> </w:t>
      </w:r>
      <w:r w:rsidR="009951E4" w:rsidRPr="00A32417">
        <w:rPr>
          <w:color w:val="000000" w:themeColor="text1"/>
          <w:spacing w:val="2"/>
          <w:sz w:val="28"/>
          <w:szCs w:val="28"/>
          <w:lang w:val="en-US"/>
        </w:rPr>
        <w:t>tiếp tục rà soát, c</w:t>
      </w:r>
      <w:r w:rsidR="009951E4" w:rsidRPr="00A32417">
        <w:rPr>
          <w:color w:val="000000" w:themeColor="text1"/>
          <w:spacing w:val="2"/>
          <w:sz w:val="28"/>
          <w:szCs w:val="28"/>
        </w:rPr>
        <w:t>ụ thể hóa</w:t>
      </w:r>
      <w:r w:rsidR="009951E4" w:rsidRPr="00A32417">
        <w:rPr>
          <w:color w:val="000000" w:themeColor="text1"/>
          <w:spacing w:val="2"/>
          <w:sz w:val="28"/>
          <w:szCs w:val="28"/>
          <w:lang w:val="en-US"/>
        </w:rPr>
        <w:t>, bổ sung</w:t>
      </w:r>
      <w:r w:rsidR="00E94A1A" w:rsidRPr="00A32417">
        <w:rPr>
          <w:color w:val="000000" w:themeColor="text1"/>
          <w:spacing w:val="2"/>
          <w:sz w:val="28"/>
          <w:szCs w:val="28"/>
          <w:lang w:val="en-US"/>
        </w:rPr>
        <w:t xml:space="preserve"> </w:t>
      </w:r>
      <w:r w:rsidR="009951E4" w:rsidRPr="00A32417">
        <w:rPr>
          <w:color w:val="000000" w:themeColor="text1"/>
          <w:spacing w:val="2"/>
          <w:sz w:val="28"/>
          <w:szCs w:val="28"/>
        </w:rPr>
        <w:t>nhiệm vụ</w:t>
      </w:r>
      <w:r w:rsidR="009951E4" w:rsidRPr="00A32417">
        <w:rPr>
          <w:color w:val="000000" w:themeColor="text1"/>
          <w:spacing w:val="2"/>
          <w:sz w:val="28"/>
          <w:szCs w:val="28"/>
          <w:lang w:val="en-US"/>
        </w:rPr>
        <w:t xml:space="preserve"> và </w:t>
      </w:r>
      <w:r w:rsidR="009951E4" w:rsidRPr="00A32417">
        <w:rPr>
          <w:color w:val="000000" w:themeColor="text1"/>
          <w:spacing w:val="2"/>
          <w:sz w:val="28"/>
          <w:szCs w:val="28"/>
        </w:rPr>
        <w:t>giải pháp</w:t>
      </w:r>
      <w:r w:rsidR="009951E4" w:rsidRPr="00A32417">
        <w:rPr>
          <w:color w:val="000000" w:themeColor="text1"/>
          <w:spacing w:val="2"/>
          <w:sz w:val="28"/>
          <w:szCs w:val="28"/>
          <w:lang w:val="en-US"/>
        </w:rPr>
        <w:t xml:space="preserve"> </w:t>
      </w:r>
      <w:r w:rsidR="009951E4" w:rsidRPr="00A32417">
        <w:rPr>
          <w:color w:val="000000" w:themeColor="text1"/>
          <w:sz w:val="28"/>
          <w:szCs w:val="28"/>
          <w:lang w:val="nl-NL"/>
        </w:rPr>
        <w:t>thực hiện hiệu quả</w:t>
      </w:r>
      <w:r w:rsidR="009951E4" w:rsidRPr="00A32417">
        <w:rPr>
          <w:color w:val="000000" w:themeColor="text1"/>
          <w:sz w:val="28"/>
          <w:szCs w:val="28"/>
          <w:lang w:val="en-US"/>
        </w:rPr>
        <w:t xml:space="preserve"> “</w:t>
      </w:r>
      <w:r w:rsidR="009951E4" w:rsidRPr="00A32417">
        <w:rPr>
          <w:color w:val="000000" w:themeColor="text1"/>
          <w:sz w:val="28"/>
          <w:szCs w:val="28"/>
        </w:rPr>
        <w:t>Kế hoạch quốc gia triển khai Tuyên bố Glasgow về rừng và sử dụng đất đến năm 2030</w:t>
      </w:r>
      <w:r w:rsidR="00E94A1A" w:rsidRPr="00A32417">
        <w:rPr>
          <w:color w:val="000000" w:themeColor="text1"/>
          <w:sz w:val="28"/>
          <w:szCs w:val="28"/>
          <w:lang w:val="en-US"/>
        </w:rPr>
        <w:t xml:space="preserve">” </w:t>
      </w:r>
      <w:r w:rsidR="009951E4" w:rsidRPr="00A32417">
        <w:rPr>
          <w:color w:val="000000" w:themeColor="text1"/>
          <w:sz w:val="28"/>
          <w:szCs w:val="28"/>
        </w:rPr>
        <w:t>tại Quyết định số 993/QĐ-TTg ngày 24/8/2023 của Thủ tướng Chính ph</w:t>
      </w:r>
      <w:r w:rsidR="009951E4" w:rsidRPr="00A32417">
        <w:rPr>
          <w:color w:val="000000" w:themeColor="text1"/>
          <w:sz w:val="28"/>
          <w:szCs w:val="28"/>
          <w:lang w:val="en-US"/>
        </w:rPr>
        <w:t>ủ</w:t>
      </w:r>
      <w:r w:rsidR="009951E4" w:rsidRPr="00A32417">
        <w:rPr>
          <w:color w:val="000000" w:themeColor="text1"/>
          <w:sz w:val="28"/>
          <w:szCs w:val="28"/>
          <w:lang w:val="nl-NL"/>
        </w:rPr>
        <w:t>, đảm bảo phù hợp với tình hình thực tế của tỉnh Đắk Nông.</w:t>
      </w:r>
    </w:p>
    <w:p w14:paraId="5DB1E6EB" w14:textId="1210E08B" w:rsidR="00F6005F" w:rsidRPr="00A32417" w:rsidRDefault="00F6005F" w:rsidP="00AD4255">
      <w:pPr>
        <w:pStyle w:val="Heading3"/>
        <w:tabs>
          <w:tab w:val="left" w:pos="1212"/>
        </w:tabs>
        <w:spacing w:before="120" w:after="120" w:line="360" w:lineRule="atLeast"/>
        <w:ind w:left="0" w:firstLine="709"/>
        <w:rPr>
          <w:color w:val="000000" w:themeColor="text1"/>
          <w:spacing w:val="2"/>
          <w:sz w:val="28"/>
          <w:szCs w:val="28"/>
        </w:rPr>
      </w:pPr>
      <w:r w:rsidRPr="00A32417">
        <w:rPr>
          <w:color w:val="000000" w:themeColor="text1"/>
          <w:spacing w:val="2"/>
          <w:sz w:val="28"/>
          <w:szCs w:val="28"/>
          <w:lang w:val="en-US"/>
        </w:rPr>
        <w:t xml:space="preserve">2. </w:t>
      </w:r>
      <w:r w:rsidRPr="00A32417">
        <w:rPr>
          <w:color w:val="000000" w:themeColor="text1"/>
          <w:spacing w:val="2"/>
          <w:sz w:val="28"/>
          <w:szCs w:val="28"/>
        </w:rPr>
        <w:t>Yêu cầu</w:t>
      </w:r>
    </w:p>
    <w:p w14:paraId="77BC5C09" w14:textId="6D6C0DC9" w:rsidR="0044139E" w:rsidRPr="00A32417" w:rsidRDefault="005A12A9" w:rsidP="00CC48A8">
      <w:pPr>
        <w:ind w:firstLine="709"/>
        <w:jc w:val="both"/>
        <w:rPr>
          <w:color w:val="000000" w:themeColor="text1"/>
          <w:spacing w:val="2"/>
          <w:sz w:val="28"/>
          <w:szCs w:val="28"/>
          <w:lang w:val="en-US"/>
        </w:rPr>
      </w:pPr>
      <w:r w:rsidRPr="00A32417">
        <w:rPr>
          <w:color w:val="000000" w:themeColor="text1"/>
          <w:spacing w:val="2"/>
          <w:sz w:val="28"/>
          <w:szCs w:val="28"/>
          <w:lang w:val="en-US"/>
        </w:rPr>
        <w:t xml:space="preserve">- </w:t>
      </w:r>
      <w:r w:rsidRPr="00A32417">
        <w:rPr>
          <w:color w:val="000000" w:themeColor="text1"/>
          <w:sz w:val="28"/>
          <w:szCs w:val="28"/>
        </w:rPr>
        <w:t xml:space="preserve">Việc xây dựng </w:t>
      </w:r>
      <w:r w:rsidR="00AD4255" w:rsidRPr="00A32417">
        <w:rPr>
          <w:color w:val="000000" w:themeColor="text1"/>
          <w:sz w:val="28"/>
          <w:szCs w:val="28"/>
        </w:rPr>
        <w:t xml:space="preserve">Kế </w:t>
      </w:r>
      <w:r w:rsidRPr="00A32417">
        <w:rPr>
          <w:color w:val="000000" w:themeColor="text1"/>
          <w:sz w:val="28"/>
          <w:szCs w:val="28"/>
        </w:rPr>
        <w:t xml:space="preserve">hoạch phải đảm bảo </w:t>
      </w:r>
      <w:r w:rsidR="0044139E" w:rsidRPr="00A32417">
        <w:rPr>
          <w:color w:val="000000" w:themeColor="text1"/>
          <w:sz w:val="28"/>
          <w:szCs w:val="28"/>
        </w:rPr>
        <w:t>nội dung</w:t>
      </w:r>
      <w:r w:rsidR="0044139E" w:rsidRPr="00A32417">
        <w:rPr>
          <w:color w:val="000000" w:themeColor="text1"/>
          <w:sz w:val="28"/>
          <w:szCs w:val="28"/>
          <w:lang w:val="en-US"/>
        </w:rPr>
        <w:t>, x</w:t>
      </w:r>
      <w:r w:rsidR="007B045A" w:rsidRPr="00A32417">
        <w:rPr>
          <w:color w:val="000000" w:themeColor="text1"/>
          <w:sz w:val="28"/>
          <w:szCs w:val="28"/>
        </w:rPr>
        <w:t xml:space="preserve">ác định </w:t>
      </w:r>
      <w:r w:rsidR="0044139E" w:rsidRPr="00A32417">
        <w:rPr>
          <w:color w:val="000000" w:themeColor="text1"/>
          <w:sz w:val="28"/>
          <w:szCs w:val="28"/>
          <w:lang w:val="en-US"/>
        </w:rPr>
        <w:t xml:space="preserve">rõ </w:t>
      </w:r>
      <w:r w:rsidR="007B045A" w:rsidRPr="00A32417">
        <w:rPr>
          <w:color w:val="000000" w:themeColor="text1"/>
          <w:sz w:val="28"/>
          <w:szCs w:val="28"/>
        </w:rPr>
        <w:t>nhiệm vụ</w:t>
      </w:r>
      <w:r w:rsidR="0044139E" w:rsidRPr="00A32417">
        <w:rPr>
          <w:color w:val="000000" w:themeColor="text1"/>
          <w:sz w:val="28"/>
          <w:szCs w:val="28"/>
          <w:lang w:val="en-US"/>
        </w:rPr>
        <w:t xml:space="preserve">, </w:t>
      </w:r>
      <w:r w:rsidR="007B045A" w:rsidRPr="00A32417">
        <w:rPr>
          <w:color w:val="000000" w:themeColor="text1"/>
          <w:sz w:val="28"/>
          <w:szCs w:val="28"/>
        </w:rPr>
        <w:t xml:space="preserve">giải pháp chủ yếu </w:t>
      </w:r>
      <w:r w:rsidR="0044139E" w:rsidRPr="00A32417">
        <w:rPr>
          <w:color w:val="000000" w:themeColor="text1"/>
          <w:sz w:val="28"/>
          <w:szCs w:val="28"/>
          <w:lang w:val="en-US"/>
        </w:rPr>
        <w:t xml:space="preserve">để triển khai </w:t>
      </w:r>
      <w:r w:rsidR="0044139E" w:rsidRPr="00A32417">
        <w:rPr>
          <w:color w:val="000000" w:themeColor="text1"/>
          <w:sz w:val="28"/>
          <w:szCs w:val="28"/>
        </w:rPr>
        <w:t>thực hiện</w:t>
      </w:r>
      <w:r w:rsidR="0033288F" w:rsidRPr="00A32417">
        <w:rPr>
          <w:color w:val="000000" w:themeColor="text1"/>
          <w:sz w:val="28"/>
          <w:szCs w:val="28"/>
          <w:lang w:val="en-US"/>
        </w:rPr>
        <w:t xml:space="preserve">; </w:t>
      </w:r>
      <w:r w:rsidR="0044139E" w:rsidRPr="00A32417">
        <w:rPr>
          <w:color w:val="000000" w:themeColor="text1"/>
          <w:sz w:val="28"/>
          <w:szCs w:val="28"/>
          <w:lang w:val="en-US"/>
        </w:rPr>
        <w:t>đồng bộ</w:t>
      </w:r>
      <w:r w:rsidR="002F145E" w:rsidRPr="00A32417">
        <w:rPr>
          <w:color w:val="000000" w:themeColor="text1"/>
          <w:sz w:val="28"/>
          <w:szCs w:val="28"/>
          <w:lang w:val="en-US"/>
        </w:rPr>
        <w:t xml:space="preserve">, </w:t>
      </w:r>
      <w:r w:rsidR="00CC48A8" w:rsidRPr="00A32417">
        <w:rPr>
          <w:color w:val="000000" w:themeColor="text1"/>
          <w:sz w:val="28"/>
          <w:szCs w:val="28"/>
          <w:lang w:val="en-US"/>
        </w:rPr>
        <w:t xml:space="preserve">lồng ghép </w:t>
      </w:r>
      <w:r w:rsidR="0044139E" w:rsidRPr="00A32417">
        <w:rPr>
          <w:color w:val="000000" w:themeColor="text1"/>
          <w:sz w:val="28"/>
          <w:szCs w:val="28"/>
          <w:lang w:val="en-US"/>
        </w:rPr>
        <w:t>với</w:t>
      </w:r>
      <w:r w:rsidR="0044139E" w:rsidRPr="00A32417">
        <w:rPr>
          <w:color w:val="000000" w:themeColor="text1"/>
          <w:spacing w:val="2"/>
          <w:sz w:val="28"/>
          <w:szCs w:val="28"/>
          <w:lang w:val="en-US"/>
        </w:rPr>
        <w:t xml:space="preserve"> các </w:t>
      </w:r>
      <w:r w:rsidR="00CC48A8" w:rsidRPr="00A32417">
        <w:rPr>
          <w:color w:val="000000" w:themeColor="text1"/>
          <w:spacing w:val="2"/>
          <w:sz w:val="28"/>
          <w:szCs w:val="28"/>
          <w:lang w:val="en-US"/>
        </w:rPr>
        <w:t xml:space="preserve">chỉ tiêu, nhiệm vụ và giải pháp </w:t>
      </w:r>
      <w:r w:rsidR="0044139E" w:rsidRPr="00A32417">
        <w:rPr>
          <w:color w:val="000000" w:themeColor="text1"/>
          <w:spacing w:val="2"/>
          <w:sz w:val="28"/>
          <w:szCs w:val="28"/>
          <w:lang w:val="en-US"/>
        </w:rPr>
        <w:t xml:space="preserve">theo các chương trình, đề án, </w:t>
      </w:r>
      <w:r w:rsidR="00CC48A8" w:rsidRPr="00A32417">
        <w:rPr>
          <w:color w:val="000000" w:themeColor="text1"/>
          <w:spacing w:val="2"/>
          <w:sz w:val="28"/>
          <w:szCs w:val="28"/>
          <w:lang w:val="en-US"/>
        </w:rPr>
        <w:t>kế hoạch về lĩnh vực lâm nghiệp</w:t>
      </w:r>
      <w:r w:rsidR="0044139E" w:rsidRPr="00A32417">
        <w:rPr>
          <w:color w:val="000000" w:themeColor="text1"/>
          <w:spacing w:val="2"/>
          <w:sz w:val="28"/>
          <w:szCs w:val="28"/>
          <w:lang w:val="en-US"/>
        </w:rPr>
        <w:t xml:space="preserve"> giai đoạn 202</w:t>
      </w:r>
      <w:r w:rsidR="002F145E" w:rsidRPr="00A32417">
        <w:rPr>
          <w:color w:val="000000" w:themeColor="text1"/>
          <w:spacing w:val="2"/>
          <w:sz w:val="28"/>
          <w:szCs w:val="28"/>
          <w:lang w:val="en-US"/>
        </w:rPr>
        <w:t>1-2025 và định hướng đến năm 20</w:t>
      </w:r>
      <w:r w:rsidR="0044139E" w:rsidRPr="00A32417">
        <w:rPr>
          <w:color w:val="000000" w:themeColor="text1"/>
          <w:spacing w:val="2"/>
          <w:sz w:val="28"/>
          <w:szCs w:val="28"/>
          <w:lang w:val="en-US"/>
        </w:rPr>
        <w:t>3</w:t>
      </w:r>
      <w:r w:rsidR="002F145E" w:rsidRPr="00A32417">
        <w:rPr>
          <w:color w:val="000000" w:themeColor="text1"/>
          <w:spacing w:val="2"/>
          <w:sz w:val="28"/>
          <w:szCs w:val="28"/>
          <w:lang w:val="en-US"/>
        </w:rPr>
        <w:t>0;</w:t>
      </w:r>
      <w:r w:rsidR="0044139E" w:rsidRPr="00A32417">
        <w:rPr>
          <w:color w:val="000000" w:themeColor="text1"/>
          <w:spacing w:val="2"/>
          <w:sz w:val="28"/>
          <w:szCs w:val="28"/>
          <w:lang w:val="en-US"/>
        </w:rPr>
        <w:t xml:space="preserve"> </w:t>
      </w:r>
      <w:r w:rsidR="002F145E" w:rsidRPr="00A32417">
        <w:rPr>
          <w:color w:val="000000" w:themeColor="text1"/>
          <w:spacing w:val="2"/>
          <w:sz w:val="28"/>
          <w:szCs w:val="28"/>
          <w:lang w:val="en-US"/>
        </w:rPr>
        <w:t xml:space="preserve">Kế hoạch thực hiện Chiến lược quốc gia về biến đổi khí hậu </w:t>
      </w:r>
      <w:r w:rsidR="0044139E" w:rsidRPr="00A32417">
        <w:rPr>
          <w:color w:val="000000" w:themeColor="text1"/>
          <w:spacing w:val="2"/>
          <w:sz w:val="28"/>
          <w:szCs w:val="28"/>
          <w:lang w:val="en-US"/>
        </w:rPr>
        <w:t>được phê duyệt.</w:t>
      </w:r>
    </w:p>
    <w:p w14:paraId="0F1FCCCA" w14:textId="619EBE17" w:rsidR="000617C1" w:rsidRPr="00A32417" w:rsidRDefault="000D71F7" w:rsidP="00DC4C6C">
      <w:pPr>
        <w:spacing w:line="264" w:lineRule="auto"/>
        <w:ind w:firstLine="567"/>
        <w:contextualSpacing/>
        <w:jc w:val="both"/>
        <w:rPr>
          <w:color w:val="000000" w:themeColor="text1"/>
          <w:spacing w:val="2"/>
          <w:sz w:val="28"/>
          <w:szCs w:val="28"/>
          <w:lang w:val="en-US"/>
        </w:rPr>
      </w:pPr>
      <w:r w:rsidRPr="00A32417">
        <w:rPr>
          <w:color w:val="000000" w:themeColor="text1"/>
          <w:sz w:val="28"/>
          <w:szCs w:val="28"/>
        </w:rPr>
        <w:t>-</w:t>
      </w:r>
      <w:r w:rsidR="00B26AD7" w:rsidRPr="00A32417">
        <w:rPr>
          <w:color w:val="000000" w:themeColor="text1"/>
          <w:sz w:val="28"/>
          <w:szCs w:val="28"/>
          <w:lang w:val="en-US"/>
        </w:rPr>
        <w:t xml:space="preserve"> Căn cứ </w:t>
      </w:r>
      <w:r w:rsidR="00FA374C" w:rsidRPr="00A32417">
        <w:rPr>
          <w:color w:val="000000" w:themeColor="text1"/>
          <w:sz w:val="28"/>
          <w:szCs w:val="28"/>
        </w:rPr>
        <w:t xml:space="preserve"> nhiệm vụ của K</w:t>
      </w:r>
      <w:r w:rsidRPr="00A32417">
        <w:rPr>
          <w:color w:val="000000" w:themeColor="text1"/>
          <w:sz w:val="28"/>
          <w:szCs w:val="28"/>
        </w:rPr>
        <w:t>ế hoạch</w:t>
      </w:r>
      <w:r w:rsidRPr="00A32417">
        <w:rPr>
          <w:color w:val="000000" w:themeColor="text1"/>
          <w:spacing w:val="2"/>
          <w:sz w:val="28"/>
          <w:szCs w:val="28"/>
        </w:rPr>
        <w:t xml:space="preserve"> này, các </w:t>
      </w:r>
      <w:r w:rsidR="00AD4255" w:rsidRPr="00A32417">
        <w:rPr>
          <w:color w:val="000000" w:themeColor="text1"/>
          <w:spacing w:val="2"/>
          <w:sz w:val="28"/>
          <w:szCs w:val="28"/>
          <w:lang w:val="en-US"/>
        </w:rPr>
        <w:t>S</w:t>
      </w:r>
      <w:r w:rsidR="00AD4255" w:rsidRPr="00A32417">
        <w:rPr>
          <w:color w:val="000000" w:themeColor="text1"/>
          <w:spacing w:val="2"/>
          <w:sz w:val="28"/>
          <w:szCs w:val="28"/>
        </w:rPr>
        <w:t>ở</w:t>
      </w:r>
      <w:r w:rsidRPr="00A32417">
        <w:rPr>
          <w:color w:val="000000" w:themeColor="text1"/>
          <w:spacing w:val="2"/>
          <w:sz w:val="28"/>
          <w:szCs w:val="28"/>
        </w:rPr>
        <w:t xml:space="preserve">, </w:t>
      </w:r>
      <w:r w:rsidR="00AD4255" w:rsidRPr="00A32417">
        <w:rPr>
          <w:color w:val="000000" w:themeColor="text1"/>
          <w:spacing w:val="2"/>
          <w:sz w:val="28"/>
          <w:szCs w:val="28"/>
          <w:lang w:val="en-US"/>
        </w:rPr>
        <w:t>Ban</w:t>
      </w:r>
      <w:r w:rsidRPr="00A32417">
        <w:rPr>
          <w:color w:val="000000" w:themeColor="text1"/>
          <w:spacing w:val="2"/>
          <w:sz w:val="28"/>
          <w:szCs w:val="28"/>
          <w:lang w:val="en-US"/>
        </w:rPr>
        <w:t xml:space="preserve">, </w:t>
      </w:r>
      <w:r w:rsidRPr="00A32417">
        <w:rPr>
          <w:color w:val="000000" w:themeColor="text1"/>
          <w:spacing w:val="2"/>
          <w:sz w:val="28"/>
          <w:szCs w:val="28"/>
        </w:rPr>
        <w:t>ngành, địa phương</w:t>
      </w:r>
      <w:r w:rsidR="00B26AD7" w:rsidRPr="00A32417">
        <w:rPr>
          <w:color w:val="000000" w:themeColor="text1"/>
          <w:spacing w:val="2"/>
          <w:sz w:val="28"/>
          <w:szCs w:val="28"/>
          <w:lang w:val="en-US"/>
        </w:rPr>
        <w:t xml:space="preserve"> các cấp </w:t>
      </w:r>
      <w:r w:rsidRPr="00A32417">
        <w:rPr>
          <w:color w:val="000000" w:themeColor="text1"/>
          <w:spacing w:val="2"/>
          <w:sz w:val="28"/>
          <w:szCs w:val="28"/>
        </w:rPr>
        <w:t xml:space="preserve">và các đơn vị </w:t>
      </w:r>
      <w:r w:rsidR="00B26AD7" w:rsidRPr="00A32417">
        <w:rPr>
          <w:color w:val="000000" w:themeColor="text1"/>
          <w:spacing w:val="2"/>
          <w:sz w:val="28"/>
          <w:szCs w:val="28"/>
        </w:rPr>
        <w:t xml:space="preserve">liên quan </w:t>
      </w:r>
      <w:r w:rsidR="006279E7" w:rsidRPr="00A32417">
        <w:rPr>
          <w:color w:val="000000" w:themeColor="text1"/>
          <w:spacing w:val="2"/>
          <w:sz w:val="28"/>
          <w:szCs w:val="28"/>
          <w:lang w:val="en-US"/>
        </w:rPr>
        <w:t>để tổ chức thực hiện</w:t>
      </w:r>
      <w:r w:rsidR="00DC4C6C" w:rsidRPr="00A32417">
        <w:rPr>
          <w:color w:val="000000" w:themeColor="text1"/>
          <w:spacing w:val="2"/>
          <w:sz w:val="28"/>
          <w:szCs w:val="28"/>
          <w:lang w:val="en-US"/>
        </w:rPr>
        <w:t xml:space="preserve"> </w:t>
      </w:r>
      <w:r w:rsidR="00DC4C6C" w:rsidRPr="00A32417">
        <w:rPr>
          <w:color w:val="000000" w:themeColor="text1"/>
          <w:sz w:val="28"/>
          <w:szCs w:val="28"/>
          <w:lang w:val="en-US"/>
        </w:rPr>
        <w:t xml:space="preserve">đồng bộ với các chương trình, kế hoạch của tỉnh đã ban hành; </w:t>
      </w:r>
      <w:r w:rsidR="006279E7" w:rsidRPr="00A32417">
        <w:rPr>
          <w:color w:val="000000" w:themeColor="text1"/>
          <w:spacing w:val="2"/>
          <w:sz w:val="28"/>
          <w:szCs w:val="28"/>
          <w:lang w:val="en-US"/>
        </w:rPr>
        <w:t xml:space="preserve">đánh giá kết quả hàng năm, sơ kết và tổng kết Kế hoạch theo quy định. </w:t>
      </w:r>
    </w:p>
    <w:p w14:paraId="5EE4B4C8" w14:textId="338D9E2F" w:rsidR="00C06E42" w:rsidRPr="00A32417" w:rsidRDefault="00C06E42" w:rsidP="00AD4255">
      <w:pPr>
        <w:tabs>
          <w:tab w:val="left" w:pos="1283"/>
        </w:tabs>
        <w:spacing w:before="120" w:after="120" w:line="360" w:lineRule="atLeast"/>
        <w:ind w:firstLine="709"/>
        <w:jc w:val="both"/>
        <w:rPr>
          <w:b/>
          <w:color w:val="000000" w:themeColor="text1"/>
          <w:sz w:val="28"/>
          <w:szCs w:val="28"/>
          <w:lang w:val="nl-NL"/>
        </w:rPr>
      </w:pPr>
      <w:r w:rsidRPr="00A32417">
        <w:rPr>
          <w:b/>
          <w:color w:val="000000" w:themeColor="text1"/>
          <w:sz w:val="28"/>
          <w:szCs w:val="28"/>
          <w:lang w:val="nl-NL"/>
        </w:rPr>
        <w:t>II. MỤC TIÊU</w:t>
      </w:r>
    </w:p>
    <w:p w14:paraId="31A310EE" w14:textId="58350A45" w:rsidR="00C06E42" w:rsidRPr="00A32417" w:rsidRDefault="00915C94" w:rsidP="00915C94">
      <w:pPr>
        <w:spacing w:after="120" w:line="360" w:lineRule="atLeast"/>
        <w:ind w:firstLine="709"/>
        <w:rPr>
          <w:b/>
          <w:bCs/>
          <w:color w:val="000000" w:themeColor="text1"/>
          <w:sz w:val="28"/>
          <w:szCs w:val="28"/>
          <w:lang w:val="en-US"/>
        </w:rPr>
      </w:pPr>
      <w:r w:rsidRPr="00A32417">
        <w:rPr>
          <w:b/>
          <w:bCs/>
          <w:color w:val="000000" w:themeColor="text1"/>
          <w:sz w:val="28"/>
          <w:szCs w:val="28"/>
        </w:rPr>
        <w:t xml:space="preserve">1. </w:t>
      </w:r>
      <w:r w:rsidR="00C06E42" w:rsidRPr="00A32417">
        <w:rPr>
          <w:b/>
          <w:bCs/>
          <w:color w:val="000000" w:themeColor="text1"/>
          <w:sz w:val="28"/>
          <w:szCs w:val="28"/>
        </w:rPr>
        <w:t xml:space="preserve">Mục tiêu </w:t>
      </w:r>
      <w:r w:rsidR="00966C17" w:rsidRPr="00A32417">
        <w:rPr>
          <w:b/>
          <w:bCs/>
          <w:color w:val="000000" w:themeColor="text1"/>
          <w:sz w:val="28"/>
          <w:szCs w:val="28"/>
          <w:lang w:val="en-US"/>
        </w:rPr>
        <w:t>chung</w:t>
      </w:r>
    </w:p>
    <w:p w14:paraId="5ABC5F4C" w14:textId="7BB797CA" w:rsidR="00915C94" w:rsidRPr="00A32417" w:rsidRDefault="00915C94" w:rsidP="00915C94">
      <w:pPr>
        <w:ind w:firstLine="709"/>
        <w:jc w:val="both"/>
        <w:rPr>
          <w:color w:val="000000" w:themeColor="text1"/>
          <w:sz w:val="28"/>
          <w:szCs w:val="28"/>
          <w:shd w:val="clear" w:color="auto" w:fill="FFFFFF"/>
          <w:lang w:val="en-US"/>
        </w:rPr>
      </w:pPr>
      <w:r w:rsidRPr="00A32417">
        <w:rPr>
          <w:color w:val="000000" w:themeColor="text1"/>
          <w:sz w:val="28"/>
          <w:szCs w:val="28"/>
          <w:shd w:val="clear" w:color="auto" w:fill="FFFFFF"/>
        </w:rPr>
        <w:t>Đóng góp trực tiếp vào mục tiêu phát triển bền vững nông nghiệp, nông thôn, các mục tiêu về giảm phát thải khí nhà kính và thích ứng với biến đổi khí hậu</w:t>
      </w:r>
      <w:r w:rsidRPr="00A32417">
        <w:rPr>
          <w:color w:val="000000" w:themeColor="text1"/>
          <w:sz w:val="28"/>
          <w:szCs w:val="28"/>
          <w:shd w:val="clear" w:color="auto" w:fill="FFFFFF"/>
          <w:lang w:val="en-US"/>
        </w:rPr>
        <w:t xml:space="preserve">; </w:t>
      </w:r>
      <w:r w:rsidRPr="00A32417">
        <w:rPr>
          <w:color w:val="000000" w:themeColor="text1"/>
          <w:sz w:val="28"/>
          <w:szCs w:val="28"/>
        </w:rPr>
        <w:t>Quản lý, bảo vệ, phát triển và sử dụng bền vững, hiệu quả đối với toàn bộ diện tích rừng và đất được quy hoạch cho lâm nghiệp, bảo tồn đa dạng, bảo vệ môi trường sinh thái góp phần giảm phát thải khí nhà kính, giảm thiểu tác hại do thiên tai, thích ứng với biến đổi khí hậu; thúc đẩy phát triển sinh kế bền vững cho người dân và cộng đồng địa phương</w:t>
      </w:r>
      <w:r w:rsidR="00B6073A">
        <w:rPr>
          <w:color w:val="000000" w:themeColor="text1"/>
          <w:sz w:val="28"/>
          <w:szCs w:val="28"/>
          <w:lang w:val="en-US"/>
        </w:rPr>
        <w:t>,</w:t>
      </w:r>
      <w:r w:rsidRPr="00A32417">
        <w:rPr>
          <w:color w:val="000000" w:themeColor="text1"/>
          <w:sz w:val="28"/>
          <w:szCs w:val="28"/>
        </w:rPr>
        <w:t xml:space="preserve"> đảm bảo an ninh lương thực và bảo vệ môi trường qua đó thực hiện được các cam kết của Tuyên bố Glasgow</w:t>
      </w:r>
      <w:r w:rsidRPr="00A32417">
        <w:rPr>
          <w:color w:val="000000" w:themeColor="text1"/>
          <w:sz w:val="28"/>
          <w:szCs w:val="28"/>
          <w:lang w:val="en-US"/>
        </w:rPr>
        <w:t>.</w:t>
      </w:r>
    </w:p>
    <w:p w14:paraId="2351C00A" w14:textId="68219DBA" w:rsidR="00966C17" w:rsidRPr="00A32417" w:rsidRDefault="00966C17" w:rsidP="00AD4255">
      <w:pPr>
        <w:pStyle w:val="GenStyleDefPar"/>
        <w:spacing w:before="120" w:after="120" w:line="360" w:lineRule="atLeast"/>
        <w:ind w:firstLine="709"/>
        <w:jc w:val="both"/>
        <w:rPr>
          <w:rFonts w:ascii="Times New Roman" w:eastAsia="Times New Roman" w:hAnsi="Times New Roman"/>
          <w:b/>
          <w:color w:val="000000" w:themeColor="text1"/>
          <w:sz w:val="28"/>
          <w:szCs w:val="28"/>
          <w:lang w:val="es-MX"/>
        </w:rPr>
      </w:pPr>
      <w:r w:rsidRPr="00A32417">
        <w:rPr>
          <w:rFonts w:ascii="Times New Roman" w:eastAsia="Times New Roman" w:hAnsi="Times New Roman"/>
          <w:b/>
          <w:color w:val="000000" w:themeColor="text1"/>
          <w:sz w:val="28"/>
          <w:szCs w:val="28"/>
          <w:lang w:val="es-MX"/>
        </w:rPr>
        <w:t>2. Mục tiêu cụ thể</w:t>
      </w:r>
    </w:p>
    <w:p w14:paraId="4625C96A" w14:textId="25202233" w:rsidR="00B23474" w:rsidRPr="00A32417" w:rsidRDefault="009F6B77" w:rsidP="003E0E5C">
      <w:pPr>
        <w:pStyle w:val="GenStyleDefPar"/>
        <w:spacing w:before="120" w:after="120" w:line="360" w:lineRule="atLeast"/>
        <w:ind w:firstLine="709"/>
        <w:jc w:val="both"/>
        <w:rPr>
          <w:color w:val="000000" w:themeColor="text1"/>
        </w:rPr>
      </w:pPr>
      <w:r w:rsidRPr="00A32417">
        <w:rPr>
          <w:rFonts w:ascii="Times New Roman" w:eastAsia="Times New Roman" w:hAnsi="Times New Roman"/>
          <w:color w:val="000000" w:themeColor="text1"/>
          <w:sz w:val="28"/>
          <w:szCs w:val="28"/>
          <w:lang w:val="es-MX"/>
        </w:rPr>
        <w:t>-</w:t>
      </w:r>
      <w:r w:rsidR="001B451C" w:rsidRPr="00A32417">
        <w:rPr>
          <w:rFonts w:ascii="Times New Roman" w:eastAsia="Times New Roman" w:hAnsi="Times New Roman"/>
          <w:color w:val="000000" w:themeColor="text1"/>
          <w:sz w:val="28"/>
          <w:szCs w:val="28"/>
          <w:lang w:val="es-MX"/>
        </w:rPr>
        <w:t xml:space="preserve"> </w:t>
      </w:r>
      <w:r w:rsidR="006F7F82" w:rsidRPr="00A32417">
        <w:rPr>
          <w:rFonts w:ascii="Times New Roman" w:hAnsi="Times New Roman"/>
          <w:color w:val="000000" w:themeColor="text1"/>
          <w:sz w:val="28"/>
          <w:szCs w:val="28"/>
        </w:rPr>
        <w:t>Đế</w:t>
      </w:r>
      <w:r w:rsidR="002A5190" w:rsidRPr="00A32417">
        <w:rPr>
          <w:rFonts w:ascii="Times New Roman" w:hAnsi="Times New Roman"/>
          <w:color w:val="000000" w:themeColor="text1"/>
          <w:sz w:val="28"/>
          <w:szCs w:val="28"/>
        </w:rPr>
        <w:t>n năm 2025, t</w:t>
      </w:r>
      <w:r w:rsidR="008A696B" w:rsidRPr="00A32417">
        <w:rPr>
          <w:rFonts w:ascii="Times New Roman" w:hAnsi="Times New Roman"/>
          <w:color w:val="000000" w:themeColor="text1"/>
          <w:sz w:val="28"/>
          <w:szCs w:val="28"/>
        </w:rPr>
        <w:t>ập trung</w:t>
      </w:r>
      <w:r w:rsidR="001B451C" w:rsidRPr="00A32417">
        <w:rPr>
          <w:rFonts w:ascii="Times New Roman" w:hAnsi="Times New Roman"/>
          <w:color w:val="000000" w:themeColor="text1"/>
          <w:sz w:val="28"/>
          <w:szCs w:val="28"/>
        </w:rPr>
        <w:t xml:space="preserve"> </w:t>
      </w:r>
      <w:r w:rsidR="008A696B" w:rsidRPr="00A32417">
        <w:rPr>
          <w:rFonts w:ascii="Times New Roman" w:hAnsi="Times New Roman"/>
          <w:color w:val="000000" w:themeColor="text1"/>
          <w:sz w:val="28"/>
          <w:szCs w:val="28"/>
        </w:rPr>
        <w:t xml:space="preserve">mọi nguồn lực để quản lý, bảo vệ tốt </w:t>
      </w:r>
      <w:r w:rsidR="00B26B71" w:rsidRPr="00A32417">
        <w:rPr>
          <w:rFonts w:ascii="Times New Roman" w:hAnsi="Times New Roman"/>
          <w:color w:val="000000" w:themeColor="text1"/>
          <w:sz w:val="28"/>
          <w:szCs w:val="28"/>
        </w:rPr>
        <w:t xml:space="preserve">diện tích </w:t>
      </w:r>
      <w:r w:rsidR="008A696B" w:rsidRPr="00A32417">
        <w:rPr>
          <w:rFonts w:ascii="Times New Roman" w:hAnsi="Times New Roman"/>
          <w:color w:val="000000" w:themeColor="text1"/>
          <w:sz w:val="28"/>
          <w:szCs w:val="28"/>
        </w:rPr>
        <w:t>rừng tự</w:t>
      </w:r>
      <w:r w:rsidR="003121F7" w:rsidRPr="00A32417">
        <w:rPr>
          <w:rFonts w:ascii="Times New Roman" w:hAnsi="Times New Roman"/>
          <w:color w:val="000000" w:themeColor="text1"/>
          <w:sz w:val="28"/>
          <w:szCs w:val="28"/>
        </w:rPr>
        <w:t xml:space="preserve"> </w:t>
      </w:r>
      <w:r w:rsidR="008A696B" w:rsidRPr="00A32417">
        <w:rPr>
          <w:rFonts w:ascii="Times New Roman" w:hAnsi="Times New Roman"/>
          <w:color w:val="000000" w:themeColor="text1"/>
          <w:sz w:val="28"/>
          <w:szCs w:val="28"/>
        </w:rPr>
        <w:t>nhiên</w:t>
      </w:r>
      <w:r w:rsidR="00BC5B71" w:rsidRPr="00A32417">
        <w:rPr>
          <w:rFonts w:ascii="Times New Roman" w:hAnsi="Times New Roman"/>
          <w:color w:val="000000" w:themeColor="text1"/>
          <w:sz w:val="28"/>
          <w:szCs w:val="28"/>
        </w:rPr>
        <w:t xml:space="preserve"> hiện còn</w:t>
      </w:r>
      <w:r w:rsidR="00B23474" w:rsidRPr="00A32417">
        <w:rPr>
          <w:rFonts w:ascii="Times New Roman" w:hAnsi="Times New Roman"/>
          <w:color w:val="000000" w:themeColor="text1"/>
          <w:sz w:val="28"/>
          <w:szCs w:val="28"/>
        </w:rPr>
        <w:t>,</w:t>
      </w:r>
      <w:r w:rsidR="002A44DE" w:rsidRPr="00A32417">
        <w:rPr>
          <w:rFonts w:ascii="Times New Roman" w:hAnsi="Times New Roman"/>
          <w:color w:val="000000" w:themeColor="text1"/>
          <w:sz w:val="28"/>
          <w:szCs w:val="28"/>
        </w:rPr>
        <w:t xml:space="preserve"> </w:t>
      </w:r>
      <w:r w:rsidR="005147E0" w:rsidRPr="00A32417">
        <w:rPr>
          <w:rFonts w:ascii="Times New Roman" w:hAnsi="Times New Roman"/>
          <w:color w:val="000000" w:themeColor="text1"/>
          <w:sz w:val="28"/>
          <w:szCs w:val="28"/>
        </w:rPr>
        <w:t>giảm thiểu đến mức thấp nhất các hành vi xâm hại tài nguyên rừng, chuyển đổi mục đích sử dụng rừng sang mục đích khác</w:t>
      </w:r>
      <w:r w:rsidR="00B23474" w:rsidRPr="00A32417">
        <w:rPr>
          <w:rFonts w:ascii="Times New Roman" w:hAnsi="Times New Roman"/>
          <w:color w:val="000000" w:themeColor="text1"/>
          <w:sz w:val="28"/>
          <w:szCs w:val="28"/>
        </w:rPr>
        <w:t>, từng bước hạn chế tình trạng suy thoái rừng và suy thoái đất</w:t>
      </w:r>
      <w:r w:rsidR="002A5190" w:rsidRPr="00A32417">
        <w:rPr>
          <w:rFonts w:ascii="Times New Roman" w:hAnsi="Times New Roman"/>
          <w:color w:val="000000" w:themeColor="text1"/>
          <w:sz w:val="28"/>
          <w:szCs w:val="28"/>
        </w:rPr>
        <w:t>; đ</w:t>
      </w:r>
      <w:r w:rsidR="00B23474" w:rsidRPr="00A32417">
        <w:rPr>
          <w:rFonts w:ascii="Times New Roman" w:hAnsi="Times New Roman"/>
          <w:color w:val="000000" w:themeColor="text1"/>
          <w:sz w:val="28"/>
          <w:szCs w:val="28"/>
        </w:rPr>
        <w:t xml:space="preserve">ến năm 2030, cơ bản đẩy lùi </w:t>
      </w:r>
      <w:r w:rsidR="00B23474" w:rsidRPr="00A32417">
        <w:rPr>
          <w:rFonts w:ascii="Times New Roman" w:hAnsi="Times New Roman"/>
          <w:color w:val="000000" w:themeColor="text1"/>
          <w:sz w:val="28"/>
          <w:szCs w:val="28"/>
        </w:rPr>
        <w:lastRenderedPageBreak/>
        <w:t>tình trạng mất rừng, suy thoái tài nguyên rừng, suy thoái đất</w:t>
      </w:r>
      <w:r w:rsidR="00DD76E8" w:rsidRPr="00A32417">
        <w:rPr>
          <w:rFonts w:ascii="Times New Roman" w:hAnsi="Times New Roman"/>
          <w:color w:val="000000" w:themeColor="text1"/>
          <w:sz w:val="28"/>
          <w:szCs w:val="28"/>
        </w:rPr>
        <w:t xml:space="preserve"> </w:t>
      </w:r>
      <w:r w:rsidR="00B23474" w:rsidRPr="00A32417">
        <w:rPr>
          <w:rFonts w:ascii="Times New Roman" w:hAnsi="Times New Roman"/>
          <w:color w:val="000000" w:themeColor="text1"/>
          <w:sz w:val="28"/>
          <w:szCs w:val="28"/>
        </w:rPr>
        <w:t>bảo đảm hài hòa phát triển sản xuất nông, lâm nghiệp bền vững gắn với phát triển nông nghiệp, nông thôn, đóng góp hiệu quả vào việc thực hiện cam kết giảm phát thả</w:t>
      </w:r>
      <w:r w:rsidR="002A5190" w:rsidRPr="00A32417">
        <w:rPr>
          <w:rFonts w:ascii="Times New Roman" w:hAnsi="Times New Roman"/>
          <w:color w:val="000000" w:themeColor="text1"/>
          <w:sz w:val="28"/>
          <w:szCs w:val="28"/>
        </w:rPr>
        <w:t xml:space="preserve">i khí nhà kính (NDC) và nâng tỷ </w:t>
      </w:r>
      <w:r w:rsidR="00B23474" w:rsidRPr="00A32417">
        <w:rPr>
          <w:rFonts w:ascii="Times New Roman" w:eastAsia="Times New Roman" w:hAnsi="Times New Roman"/>
          <w:color w:val="000000" w:themeColor="text1"/>
          <w:sz w:val="28"/>
          <w:szCs w:val="28"/>
          <w:lang w:val="es-MX"/>
        </w:rPr>
        <w:t>lệ che phủ rừng của tỉnh đạt trên 42%</w:t>
      </w:r>
      <w:r w:rsidR="001B451C" w:rsidRPr="00A32417">
        <w:rPr>
          <w:rStyle w:val="FootnoteReference"/>
          <w:rFonts w:ascii="Times New Roman" w:eastAsia="Times New Roman" w:hAnsi="Times New Roman"/>
          <w:b/>
          <w:color w:val="000000" w:themeColor="text1"/>
          <w:sz w:val="28"/>
          <w:szCs w:val="28"/>
          <w:lang w:val="es-MX"/>
        </w:rPr>
        <w:footnoteReference w:id="3"/>
      </w:r>
      <w:r w:rsidR="00B23474" w:rsidRPr="00A32417">
        <w:rPr>
          <w:rFonts w:ascii="Times New Roman" w:eastAsia="Times New Roman" w:hAnsi="Times New Roman"/>
          <w:color w:val="000000" w:themeColor="text1"/>
          <w:sz w:val="28"/>
          <w:szCs w:val="28"/>
          <w:lang w:val="es-MX"/>
        </w:rPr>
        <w:t>.</w:t>
      </w:r>
    </w:p>
    <w:p w14:paraId="653889C4" w14:textId="3134CF59" w:rsidR="006D4D3F" w:rsidRPr="00A32417" w:rsidRDefault="006D4D3F" w:rsidP="006D4D3F">
      <w:pPr>
        <w:ind w:firstLine="709"/>
        <w:jc w:val="both"/>
        <w:rPr>
          <w:color w:val="000000" w:themeColor="text1"/>
          <w:spacing w:val="2"/>
          <w:sz w:val="28"/>
          <w:szCs w:val="28"/>
          <w:lang w:val="en-US"/>
        </w:rPr>
      </w:pPr>
      <w:r w:rsidRPr="00A32417">
        <w:rPr>
          <w:color w:val="000000" w:themeColor="text1"/>
          <w:sz w:val="28"/>
          <w:szCs w:val="28"/>
        </w:rPr>
        <w:t xml:space="preserve">- </w:t>
      </w:r>
      <w:r w:rsidR="00FB6BB1" w:rsidRPr="00A32417">
        <w:rPr>
          <w:color w:val="000000" w:themeColor="text1"/>
          <w:sz w:val="28"/>
          <w:szCs w:val="28"/>
          <w:lang w:val="en-US"/>
        </w:rPr>
        <w:t>Tổ chức t</w:t>
      </w:r>
      <w:r w:rsidRPr="00A32417">
        <w:rPr>
          <w:color w:val="000000" w:themeColor="text1"/>
          <w:sz w:val="28"/>
          <w:szCs w:val="28"/>
        </w:rPr>
        <w:t>hực hiện các chỉ tiêu và giải pháp phát</w:t>
      </w:r>
      <w:r w:rsidRPr="00A32417">
        <w:rPr>
          <w:color w:val="000000" w:themeColor="text1"/>
          <w:sz w:val="28"/>
          <w:szCs w:val="28"/>
          <w:lang w:val="en-US"/>
        </w:rPr>
        <w:t xml:space="preserve"> triển rừng và </w:t>
      </w:r>
      <w:r w:rsidRPr="00A32417">
        <w:rPr>
          <w:color w:val="000000" w:themeColor="text1"/>
          <w:sz w:val="28"/>
          <w:szCs w:val="28"/>
        </w:rPr>
        <w:t>phục hồi rừng (khoanh nuôi xúc tiến tái sinh tự nhiên; trồng rừng tập trung, nông lâm kết hợp, trồng cây phân tán...)</w:t>
      </w:r>
      <w:r w:rsidRPr="00A32417">
        <w:rPr>
          <w:color w:val="000000" w:themeColor="text1"/>
          <w:sz w:val="28"/>
          <w:szCs w:val="28"/>
          <w:lang w:val="en-US"/>
        </w:rPr>
        <w:t xml:space="preserve"> </w:t>
      </w:r>
      <w:r w:rsidRPr="00A32417">
        <w:rPr>
          <w:color w:val="000000" w:themeColor="text1"/>
          <w:spacing w:val="2"/>
          <w:sz w:val="28"/>
          <w:szCs w:val="28"/>
          <w:lang w:val="en-US"/>
        </w:rPr>
        <w:t>theo các chương trình, đề án, kế hoạch về lĩnh vực lâm nghiệp giai đoạn 2021-2025 và định hướng đến năm 2023 của tỉnh Đắk Nông được phê duyệt</w:t>
      </w:r>
      <w:r w:rsidR="00DD76E8" w:rsidRPr="00A32417">
        <w:rPr>
          <w:b/>
          <w:color w:val="000000" w:themeColor="text1"/>
          <w:spacing w:val="2"/>
          <w:sz w:val="28"/>
          <w:szCs w:val="28"/>
          <w:vertAlign w:val="superscript"/>
          <w:lang w:val="en-US"/>
        </w:rPr>
        <w:t>1</w:t>
      </w:r>
      <w:r w:rsidRPr="00A32417">
        <w:rPr>
          <w:color w:val="000000" w:themeColor="text1"/>
          <w:spacing w:val="2"/>
          <w:sz w:val="28"/>
          <w:szCs w:val="28"/>
          <w:lang w:val="en-US"/>
        </w:rPr>
        <w:t>.</w:t>
      </w:r>
    </w:p>
    <w:p w14:paraId="76560BB1" w14:textId="4A247E57" w:rsidR="00B00DD2" w:rsidRPr="00A32417" w:rsidRDefault="006D4D3F" w:rsidP="00B00DD2">
      <w:pPr>
        <w:ind w:firstLine="709"/>
        <w:jc w:val="both"/>
        <w:rPr>
          <w:color w:val="000000" w:themeColor="text1"/>
          <w:sz w:val="28"/>
          <w:szCs w:val="28"/>
          <w:lang w:val="en-US"/>
        </w:rPr>
      </w:pPr>
      <w:r w:rsidRPr="00A32417">
        <w:rPr>
          <w:color w:val="000000" w:themeColor="text1"/>
          <w:spacing w:val="2"/>
          <w:sz w:val="28"/>
          <w:szCs w:val="28"/>
          <w:lang w:val="en-US"/>
        </w:rPr>
        <w:t xml:space="preserve">- </w:t>
      </w:r>
      <w:r w:rsidRPr="00A32417">
        <w:rPr>
          <w:color w:val="000000" w:themeColor="text1"/>
          <w:sz w:val="28"/>
          <w:szCs w:val="28"/>
        </w:rPr>
        <w:t>Nâng cao chất lượng rừng tự nhiên</w:t>
      </w:r>
      <w:r w:rsidR="00181396" w:rsidRPr="00A32417">
        <w:rPr>
          <w:color w:val="000000" w:themeColor="text1"/>
          <w:sz w:val="28"/>
          <w:szCs w:val="28"/>
          <w:lang w:val="en-US"/>
        </w:rPr>
        <w:t xml:space="preserve"> (d</w:t>
      </w:r>
      <w:r w:rsidRPr="00A32417">
        <w:rPr>
          <w:color w:val="000000" w:themeColor="text1"/>
          <w:sz w:val="28"/>
          <w:szCs w:val="28"/>
        </w:rPr>
        <w:t>iện tích rừng tự nhiên nghèo</w:t>
      </w:r>
      <w:r w:rsidR="00181396" w:rsidRPr="00A32417">
        <w:rPr>
          <w:color w:val="000000" w:themeColor="text1"/>
          <w:sz w:val="28"/>
          <w:szCs w:val="28"/>
          <w:lang w:val="en-US"/>
        </w:rPr>
        <w:t xml:space="preserve">, </w:t>
      </w:r>
      <w:r w:rsidRPr="00A32417">
        <w:rPr>
          <w:color w:val="000000" w:themeColor="text1"/>
          <w:sz w:val="28"/>
          <w:szCs w:val="28"/>
        </w:rPr>
        <w:t>nghèo kiệt được phục hồi</w:t>
      </w:r>
      <w:r w:rsidR="00181396" w:rsidRPr="00A32417">
        <w:rPr>
          <w:color w:val="000000" w:themeColor="text1"/>
          <w:sz w:val="28"/>
          <w:szCs w:val="28"/>
          <w:lang w:val="en-US"/>
        </w:rPr>
        <w:t xml:space="preserve">, </w:t>
      </w:r>
      <w:r w:rsidRPr="00A32417">
        <w:rPr>
          <w:color w:val="000000" w:themeColor="text1"/>
          <w:sz w:val="28"/>
          <w:szCs w:val="28"/>
        </w:rPr>
        <w:t>nâng cấp chất lượng</w:t>
      </w:r>
      <w:r w:rsidR="00181396" w:rsidRPr="00A32417">
        <w:rPr>
          <w:color w:val="000000" w:themeColor="text1"/>
          <w:sz w:val="28"/>
          <w:szCs w:val="28"/>
          <w:lang w:val="en-US"/>
        </w:rPr>
        <w:t xml:space="preserve">) </w:t>
      </w:r>
      <w:r w:rsidRPr="00A32417">
        <w:rPr>
          <w:color w:val="000000" w:themeColor="text1"/>
          <w:spacing w:val="4"/>
          <w:sz w:val="28"/>
          <w:szCs w:val="28"/>
        </w:rPr>
        <w:t xml:space="preserve">đến năm 2025 là 2.040 ha và đến năm 2030 là 4.080 ha, </w:t>
      </w:r>
      <w:r w:rsidRPr="00A32417">
        <w:rPr>
          <w:color w:val="000000" w:themeColor="text1"/>
          <w:sz w:val="28"/>
          <w:szCs w:val="28"/>
        </w:rPr>
        <w:t>góp phần giảm tỷ lệ diện tích rừng tự nhiên nghèo, tăng tỷ lệ diện tích rừng tự nhiên trung bình và giàu</w:t>
      </w:r>
      <w:r w:rsidR="00105CEA" w:rsidRPr="00A32417">
        <w:rPr>
          <w:color w:val="000000" w:themeColor="text1"/>
          <w:sz w:val="28"/>
          <w:szCs w:val="28"/>
        </w:rPr>
        <w:t xml:space="preserve"> trên địa bàn tỉnh</w:t>
      </w:r>
      <w:r w:rsidR="00105CEA" w:rsidRPr="00A32417">
        <w:rPr>
          <w:color w:val="000000" w:themeColor="text1"/>
          <w:sz w:val="28"/>
          <w:szCs w:val="28"/>
          <w:lang w:val="en-US"/>
        </w:rPr>
        <w:t xml:space="preserve">; </w:t>
      </w:r>
      <w:r w:rsidR="00105CEA" w:rsidRPr="00A32417">
        <w:rPr>
          <w:color w:val="000000" w:themeColor="text1"/>
          <w:sz w:val="28"/>
          <w:szCs w:val="28"/>
        </w:rPr>
        <w:t>nâng cao hiệu quả bảo tồn đa dạng sinh học và năng lực phòng hộ</w:t>
      </w:r>
      <w:r w:rsidR="00B00DD2" w:rsidRPr="00A32417">
        <w:rPr>
          <w:color w:val="000000" w:themeColor="text1"/>
          <w:sz w:val="28"/>
          <w:szCs w:val="28"/>
          <w:lang w:val="en-US"/>
        </w:rPr>
        <w:t xml:space="preserve">; </w:t>
      </w:r>
      <w:r w:rsidR="00B00DD2" w:rsidRPr="00A32417">
        <w:rPr>
          <w:color w:val="000000" w:themeColor="text1"/>
          <w:sz w:val="28"/>
          <w:szCs w:val="28"/>
          <w:shd w:val="clear" w:color="auto" w:fill="FFFFFF"/>
        </w:rPr>
        <w:t>nâng cao năng suất, hiệu quả kinh tế và tính bền vững của rừng trồng</w:t>
      </w:r>
      <w:r w:rsidR="00551590" w:rsidRPr="00A32417">
        <w:rPr>
          <w:color w:val="000000" w:themeColor="text1"/>
          <w:sz w:val="28"/>
          <w:szCs w:val="28"/>
          <w:shd w:val="clear" w:color="auto" w:fill="FFFFFF"/>
          <w:lang w:val="en-US"/>
        </w:rPr>
        <w:t xml:space="preserve">; </w:t>
      </w:r>
      <w:r w:rsidR="00DD76E8" w:rsidRPr="00A32417">
        <w:rPr>
          <w:color w:val="000000" w:themeColor="text1"/>
          <w:sz w:val="28"/>
          <w:szCs w:val="28"/>
          <w:shd w:val="clear" w:color="auto" w:fill="FFFFFF"/>
          <w:lang w:val="en-US"/>
        </w:rPr>
        <w:t xml:space="preserve">khuyến khích các tổ chức kinh tế xây dựng </w:t>
      </w:r>
      <w:r w:rsidR="00551590" w:rsidRPr="00A32417">
        <w:rPr>
          <w:color w:val="000000" w:themeColor="text1"/>
          <w:sz w:val="28"/>
          <w:szCs w:val="28"/>
          <w:shd w:val="clear" w:color="auto" w:fill="FFFFFF"/>
          <w:lang w:val="en-US"/>
        </w:rPr>
        <w:t xml:space="preserve">phương án quản lý rừng và </w:t>
      </w:r>
      <w:r w:rsidR="00B00DD2" w:rsidRPr="00A32417">
        <w:rPr>
          <w:color w:val="000000" w:themeColor="text1"/>
          <w:sz w:val="28"/>
          <w:szCs w:val="28"/>
          <w:shd w:val="clear" w:color="auto" w:fill="FFFFFF"/>
        </w:rPr>
        <w:t>cấp chứng chỉ quản lý rừng</w:t>
      </w:r>
      <w:r w:rsidR="00551590" w:rsidRPr="00A32417">
        <w:rPr>
          <w:color w:val="000000" w:themeColor="text1"/>
          <w:sz w:val="28"/>
          <w:szCs w:val="28"/>
          <w:shd w:val="clear" w:color="auto" w:fill="FFFFFF"/>
          <w:lang w:val="en-US"/>
        </w:rPr>
        <w:t xml:space="preserve"> trồng </w:t>
      </w:r>
      <w:r w:rsidR="00B00DD2" w:rsidRPr="00A32417">
        <w:rPr>
          <w:color w:val="000000" w:themeColor="text1"/>
          <w:sz w:val="28"/>
          <w:szCs w:val="28"/>
          <w:shd w:val="clear" w:color="auto" w:fill="FFFFFF"/>
        </w:rPr>
        <w:t xml:space="preserve">bền vững đạt </w:t>
      </w:r>
      <w:r w:rsidR="00786921" w:rsidRPr="00A32417">
        <w:rPr>
          <w:color w:val="000000" w:themeColor="text1"/>
          <w:sz w:val="28"/>
          <w:szCs w:val="28"/>
          <w:shd w:val="clear" w:color="auto" w:fill="FFFFFF"/>
          <w:lang w:val="en-US"/>
        </w:rPr>
        <w:t xml:space="preserve">khoảng 10.000 </w:t>
      </w:r>
      <w:r w:rsidR="00B00DD2" w:rsidRPr="00A32417">
        <w:rPr>
          <w:color w:val="000000" w:themeColor="text1"/>
          <w:sz w:val="28"/>
          <w:szCs w:val="28"/>
          <w:shd w:val="clear" w:color="auto" w:fill="FFFFFF"/>
        </w:rPr>
        <w:t>ha vào năm 2030.</w:t>
      </w:r>
    </w:p>
    <w:p w14:paraId="66FE5DE2" w14:textId="1F987FE2" w:rsidR="006D4D3F" w:rsidRPr="00A32417" w:rsidRDefault="002C2E8D" w:rsidP="00F62810">
      <w:pPr>
        <w:ind w:firstLine="709"/>
        <w:jc w:val="both"/>
        <w:rPr>
          <w:color w:val="000000" w:themeColor="text1"/>
          <w:sz w:val="28"/>
          <w:szCs w:val="28"/>
          <w:lang w:val="en-US"/>
        </w:rPr>
      </w:pPr>
      <w:r w:rsidRPr="00A32417">
        <w:rPr>
          <w:color w:val="000000" w:themeColor="text1"/>
          <w:sz w:val="28"/>
          <w:szCs w:val="28"/>
          <w:lang w:val="en-US"/>
        </w:rPr>
        <w:t xml:space="preserve">- </w:t>
      </w:r>
      <w:r w:rsidR="002D6771" w:rsidRPr="00A32417">
        <w:rPr>
          <w:color w:val="000000" w:themeColor="text1"/>
          <w:sz w:val="28"/>
          <w:szCs w:val="28"/>
          <w:lang w:val="en-US"/>
        </w:rPr>
        <w:t xml:space="preserve">Rà soát, đánh giá </w:t>
      </w:r>
      <w:r w:rsidR="00F62810" w:rsidRPr="00A32417">
        <w:rPr>
          <w:color w:val="000000" w:themeColor="text1"/>
          <w:sz w:val="28"/>
          <w:szCs w:val="28"/>
          <w:lang w:val="en-US"/>
        </w:rPr>
        <w:t xml:space="preserve">các cơ chế, </w:t>
      </w:r>
      <w:r w:rsidR="006D4D3F" w:rsidRPr="00A32417">
        <w:rPr>
          <w:color w:val="000000" w:themeColor="text1"/>
          <w:sz w:val="28"/>
          <w:szCs w:val="28"/>
        </w:rPr>
        <w:t>chính sách</w:t>
      </w:r>
      <w:r w:rsidR="00786921" w:rsidRPr="00A32417">
        <w:rPr>
          <w:color w:val="000000" w:themeColor="text1"/>
          <w:sz w:val="28"/>
          <w:szCs w:val="28"/>
          <w:lang w:val="en-US"/>
        </w:rPr>
        <w:t xml:space="preserve"> về lĩnh vực nông, lâm nghiệp và môi trường nhắm </w:t>
      </w:r>
      <w:r w:rsidR="006D4D3F" w:rsidRPr="00A32417">
        <w:rPr>
          <w:color w:val="000000" w:themeColor="text1"/>
          <w:sz w:val="28"/>
          <w:szCs w:val="28"/>
        </w:rPr>
        <w:t xml:space="preserve">thúc đẩy phát triển sản xuất và tiêu dùng các sản phẩm </w:t>
      </w:r>
      <w:r w:rsidR="00786921" w:rsidRPr="00A32417">
        <w:rPr>
          <w:color w:val="000000" w:themeColor="text1"/>
          <w:sz w:val="28"/>
          <w:szCs w:val="28"/>
          <w:lang w:val="en-US"/>
        </w:rPr>
        <w:t xml:space="preserve">nông, </w:t>
      </w:r>
      <w:r w:rsidR="006D4D3F" w:rsidRPr="00A32417">
        <w:rPr>
          <w:color w:val="000000" w:themeColor="text1"/>
          <w:sz w:val="28"/>
          <w:szCs w:val="28"/>
        </w:rPr>
        <w:t>lâm nghiệp bền vững không gây mất rừng, suy thoái đất và sa mạc hóa; nâng cao tính chống chịu, giảm thiểu tính dễ bị tổn thương do biến đổi khí hậu; phát triển kinh tế lâm nghiệp theo hướng đa mục đích, phát thải thấp, kinh tế tuần hoàn và kinh tế xanh.</w:t>
      </w:r>
    </w:p>
    <w:p w14:paraId="28C87934" w14:textId="47CD796D" w:rsidR="004B667B" w:rsidRPr="00A32417" w:rsidRDefault="004B667B" w:rsidP="00AD4255">
      <w:pPr>
        <w:pStyle w:val="Heading3"/>
        <w:spacing w:before="120" w:after="120" w:line="360" w:lineRule="atLeast"/>
        <w:ind w:left="0" w:firstLine="709"/>
        <w:rPr>
          <w:color w:val="000000" w:themeColor="text1"/>
          <w:spacing w:val="2"/>
          <w:sz w:val="28"/>
          <w:szCs w:val="28"/>
        </w:rPr>
      </w:pPr>
      <w:r w:rsidRPr="00A32417">
        <w:rPr>
          <w:color w:val="000000" w:themeColor="text1"/>
          <w:spacing w:val="2"/>
          <w:sz w:val="28"/>
          <w:szCs w:val="28"/>
          <w:lang w:val="en-US"/>
        </w:rPr>
        <w:t xml:space="preserve">II. </w:t>
      </w:r>
      <w:r w:rsidRPr="00A32417">
        <w:rPr>
          <w:color w:val="000000" w:themeColor="text1"/>
          <w:spacing w:val="2"/>
          <w:sz w:val="28"/>
          <w:szCs w:val="28"/>
        </w:rPr>
        <w:t>NHIỆM VỤ VÀ GIẢI PHÁP</w:t>
      </w:r>
    </w:p>
    <w:p w14:paraId="0EFE8E30" w14:textId="16063B57" w:rsidR="00DF5CBB" w:rsidRPr="00B6073A" w:rsidRDefault="00DF5CBB" w:rsidP="00DF5CBB">
      <w:pPr>
        <w:pStyle w:val="ListParagraph"/>
        <w:spacing w:after="120" w:line="360" w:lineRule="atLeast"/>
        <w:ind w:left="0" w:firstLine="709"/>
        <w:rPr>
          <w:b/>
          <w:color w:val="000000" w:themeColor="text1"/>
          <w:sz w:val="28"/>
          <w:szCs w:val="28"/>
        </w:rPr>
      </w:pPr>
      <w:r w:rsidRPr="00B6073A">
        <w:rPr>
          <w:b/>
          <w:color w:val="000000" w:themeColor="text1"/>
          <w:sz w:val="28"/>
          <w:szCs w:val="28"/>
        </w:rPr>
        <w:t>1. Bảo tồn và đẩy nhanh quá trình phục hồi rừng, các hệ sinh thái trên cạn</w:t>
      </w:r>
    </w:p>
    <w:p w14:paraId="2B5940F0" w14:textId="038728A1" w:rsidR="00800CA4" w:rsidRPr="00A32417" w:rsidRDefault="00800CA4" w:rsidP="00800CA4">
      <w:pPr>
        <w:spacing w:after="120" w:line="360" w:lineRule="atLeast"/>
        <w:ind w:firstLine="709"/>
        <w:jc w:val="both"/>
        <w:rPr>
          <w:color w:val="000000" w:themeColor="text1"/>
          <w:sz w:val="28"/>
          <w:szCs w:val="28"/>
          <w:lang w:val="en-US"/>
        </w:rPr>
      </w:pPr>
      <w:r w:rsidRPr="00A32417">
        <w:rPr>
          <w:color w:val="000000" w:themeColor="text1"/>
          <w:sz w:val="28"/>
          <w:szCs w:val="28"/>
        </w:rPr>
        <w:t xml:space="preserve">- </w:t>
      </w:r>
      <w:r w:rsidRPr="00A32417">
        <w:rPr>
          <w:color w:val="000000" w:themeColor="text1"/>
          <w:sz w:val="28"/>
          <w:szCs w:val="28"/>
          <w:lang w:val="en-US"/>
        </w:rPr>
        <w:t>Tích hợp</w:t>
      </w:r>
      <w:r w:rsidRPr="00A32417">
        <w:rPr>
          <w:color w:val="000000" w:themeColor="text1"/>
          <w:sz w:val="28"/>
          <w:szCs w:val="28"/>
        </w:rPr>
        <w:t xml:space="preserve"> </w:t>
      </w:r>
      <w:r w:rsidRPr="00A32417">
        <w:rPr>
          <w:color w:val="000000" w:themeColor="text1"/>
          <w:spacing w:val="2"/>
          <w:sz w:val="28"/>
          <w:szCs w:val="28"/>
          <w:lang w:val="en-US"/>
        </w:rPr>
        <w:t xml:space="preserve">các nhiệm vụ </w:t>
      </w:r>
      <w:r w:rsidRPr="00A32417">
        <w:rPr>
          <w:color w:val="000000" w:themeColor="text1"/>
          <w:sz w:val="28"/>
          <w:szCs w:val="28"/>
        </w:rPr>
        <w:t>quản lý, bảo vệ rừng,</w:t>
      </w:r>
      <w:r w:rsidRPr="00A32417">
        <w:rPr>
          <w:color w:val="000000" w:themeColor="text1"/>
          <w:sz w:val="28"/>
          <w:szCs w:val="28"/>
          <w:lang w:val="en-US"/>
        </w:rPr>
        <w:t xml:space="preserve"> phát triển rừng, </w:t>
      </w:r>
      <w:r w:rsidRPr="00A32417">
        <w:rPr>
          <w:color w:val="000000" w:themeColor="text1"/>
          <w:sz w:val="28"/>
          <w:szCs w:val="28"/>
        </w:rPr>
        <w:t>bảo tồn các hệ sinh thái rừng</w:t>
      </w:r>
      <w:r w:rsidRPr="00A32417">
        <w:rPr>
          <w:color w:val="000000" w:themeColor="text1"/>
          <w:sz w:val="28"/>
          <w:szCs w:val="28"/>
          <w:lang w:val="en-US"/>
        </w:rPr>
        <w:t xml:space="preserve">... của </w:t>
      </w:r>
      <w:r w:rsidRPr="00A32417">
        <w:rPr>
          <w:color w:val="000000" w:themeColor="text1"/>
          <w:sz w:val="28"/>
          <w:szCs w:val="28"/>
        </w:rPr>
        <w:t>nội dung</w:t>
      </w:r>
      <w:r w:rsidRPr="00A32417">
        <w:rPr>
          <w:color w:val="000000" w:themeColor="text1"/>
          <w:sz w:val="28"/>
          <w:szCs w:val="28"/>
          <w:lang w:val="en-US"/>
        </w:rPr>
        <w:t xml:space="preserve"> </w:t>
      </w:r>
      <w:r w:rsidRPr="00A32417">
        <w:rPr>
          <w:color w:val="000000" w:themeColor="text1"/>
          <w:spacing w:val="2"/>
          <w:sz w:val="28"/>
          <w:szCs w:val="28"/>
          <w:lang w:val="en-US"/>
        </w:rPr>
        <w:t xml:space="preserve">quy hoạch lâm nghiệp </w:t>
      </w:r>
      <w:r w:rsidRPr="00A32417">
        <w:rPr>
          <w:color w:val="000000" w:themeColor="text1"/>
          <w:sz w:val="28"/>
          <w:szCs w:val="28"/>
          <w:lang w:val="en-US"/>
        </w:rPr>
        <w:t xml:space="preserve">vào </w:t>
      </w:r>
      <w:r w:rsidRPr="00A32417">
        <w:rPr>
          <w:color w:val="000000" w:themeColor="text1"/>
          <w:spacing w:val="2"/>
          <w:sz w:val="28"/>
          <w:szCs w:val="28"/>
          <w:lang w:val="en-US"/>
        </w:rPr>
        <w:t xml:space="preserve">trong </w:t>
      </w:r>
      <w:r w:rsidRPr="00A32417">
        <w:rPr>
          <w:color w:val="000000" w:themeColor="text1"/>
          <w:spacing w:val="2"/>
          <w:sz w:val="28"/>
          <w:szCs w:val="28"/>
        </w:rPr>
        <w:t xml:space="preserve">Quy hoạch tỉnh </w:t>
      </w:r>
      <w:r w:rsidRPr="00A32417">
        <w:rPr>
          <w:color w:val="000000" w:themeColor="text1"/>
          <w:spacing w:val="2"/>
          <w:sz w:val="28"/>
          <w:szCs w:val="28"/>
          <w:lang w:val="en-US"/>
        </w:rPr>
        <w:t>Đắk Nông</w:t>
      </w:r>
      <w:r w:rsidRPr="00A32417">
        <w:rPr>
          <w:color w:val="000000" w:themeColor="text1"/>
          <w:spacing w:val="2"/>
          <w:sz w:val="28"/>
          <w:szCs w:val="28"/>
        </w:rPr>
        <w:t xml:space="preserve"> thời kỳ 2021-2030, tầm nhìn đến năm 2050</w:t>
      </w:r>
      <w:r w:rsidRPr="00A32417">
        <w:rPr>
          <w:color w:val="000000" w:themeColor="text1"/>
          <w:spacing w:val="2"/>
          <w:sz w:val="28"/>
          <w:szCs w:val="28"/>
          <w:lang w:val="en-US"/>
        </w:rPr>
        <w:t xml:space="preserve"> và </w:t>
      </w:r>
      <w:r w:rsidRPr="00A32417">
        <w:rPr>
          <w:color w:val="000000" w:themeColor="text1"/>
          <w:sz w:val="28"/>
          <w:szCs w:val="28"/>
        </w:rPr>
        <w:t xml:space="preserve">các quy hoạch quốc gia như: </w:t>
      </w:r>
      <w:r w:rsidRPr="00A32417">
        <w:rPr>
          <w:color w:val="000000" w:themeColor="text1"/>
          <w:sz w:val="28"/>
          <w:szCs w:val="28"/>
          <w:lang w:val="en-US"/>
        </w:rPr>
        <w:t>Q</w:t>
      </w:r>
      <w:r w:rsidRPr="00A32417">
        <w:rPr>
          <w:color w:val="000000" w:themeColor="text1"/>
          <w:sz w:val="28"/>
          <w:szCs w:val="28"/>
        </w:rPr>
        <w:t xml:space="preserve">uy hoạch lâm nghiệp, quy hoạch bảo tồn đa dạng sinh học, quy hoạch bảo vệ môi trường. </w:t>
      </w:r>
    </w:p>
    <w:p w14:paraId="54089A96" w14:textId="2CD01E52" w:rsidR="0049442D" w:rsidRPr="00A32417" w:rsidRDefault="00DF5CBB" w:rsidP="0049442D">
      <w:pPr>
        <w:spacing w:after="120" w:line="360" w:lineRule="atLeast"/>
        <w:ind w:firstLine="709"/>
        <w:jc w:val="both"/>
        <w:rPr>
          <w:color w:val="000000" w:themeColor="text1"/>
          <w:sz w:val="28"/>
          <w:szCs w:val="28"/>
        </w:rPr>
      </w:pPr>
      <w:r w:rsidRPr="00A32417">
        <w:rPr>
          <w:color w:val="000000" w:themeColor="text1"/>
          <w:sz w:val="28"/>
          <w:szCs w:val="28"/>
        </w:rPr>
        <w:tab/>
        <w:t xml:space="preserve">- </w:t>
      </w:r>
      <w:r w:rsidR="00C108AD" w:rsidRPr="00A32417">
        <w:rPr>
          <w:color w:val="000000" w:themeColor="text1"/>
          <w:sz w:val="28"/>
          <w:szCs w:val="28"/>
          <w:lang w:val="en-US"/>
        </w:rPr>
        <w:t>T</w:t>
      </w:r>
      <w:r w:rsidR="00996E9B" w:rsidRPr="00A32417">
        <w:rPr>
          <w:color w:val="000000" w:themeColor="text1"/>
          <w:sz w:val="28"/>
          <w:szCs w:val="28"/>
          <w:lang w:val="en-US"/>
        </w:rPr>
        <w:t>riển khai t</w:t>
      </w:r>
      <w:r w:rsidR="00996E9B" w:rsidRPr="00A32417">
        <w:rPr>
          <w:color w:val="000000" w:themeColor="text1"/>
          <w:sz w:val="28"/>
          <w:szCs w:val="28"/>
        </w:rPr>
        <w:t>hực hiện</w:t>
      </w:r>
      <w:r w:rsidR="00996E9B" w:rsidRPr="00A32417">
        <w:rPr>
          <w:color w:val="000000" w:themeColor="text1"/>
          <w:sz w:val="28"/>
          <w:szCs w:val="28"/>
          <w:lang w:val="en-US"/>
        </w:rPr>
        <w:t xml:space="preserve"> </w:t>
      </w:r>
      <w:r w:rsidR="00FF3D10" w:rsidRPr="00A32417">
        <w:rPr>
          <w:color w:val="000000" w:themeColor="text1"/>
          <w:sz w:val="28"/>
          <w:szCs w:val="28"/>
          <w:lang w:val="en-US"/>
        </w:rPr>
        <w:t xml:space="preserve">hiệu quả </w:t>
      </w:r>
      <w:r w:rsidR="00D42E67" w:rsidRPr="00A32417">
        <w:rPr>
          <w:color w:val="000000" w:themeColor="text1"/>
          <w:sz w:val="28"/>
          <w:szCs w:val="28"/>
        </w:rPr>
        <w:t>C</w:t>
      </w:r>
      <w:r w:rsidRPr="00A32417">
        <w:rPr>
          <w:color w:val="000000" w:themeColor="text1"/>
          <w:sz w:val="28"/>
          <w:szCs w:val="28"/>
        </w:rPr>
        <w:t>hiến lược</w:t>
      </w:r>
      <w:r w:rsidR="00FF3D10" w:rsidRPr="00A32417">
        <w:rPr>
          <w:color w:val="000000" w:themeColor="text1"/>
          <w:sz w:val="28"/>
          <w:szCs w:val="28"/>
          <w:lang w:val="en-US"/>
        </w:rPr>
        <w:t xml:space="preserve"> </w:t>
      </w:r>
      <w:r w:rsidR="00D42E67" w:rsidRPr="00A32417">
        <w:rPr>
          <w:color w:val="000000" w:themeColor="text1"/>
          <w:sz w:val="28"/>
          <w:szCs w:val="28"/>
          <w:lang w:val="en-US"/>
        </w:rPr>
        <w:t xml:space="preserve">phát triển </w:t>
      </w:r>
      <w:r w:rsidR="00FF3D10" w:rsidRPr="00A32417">
        <w:rPr>
          <w:color w:val="000000" w:themeColor="text1"/>
          <w:sz w:val="28"/>
          <w:szCs w:val="28"/>
          <w:lang w:val="en-US"/>
        </w:rPr>
        <w:t>lâm nghiệp</w:t>
      </w:r>
      <w:r w:rsidR="00551590" w:rsidRPr="00A32417">
        <w:rPr>
          <w:color w:val="000000" w:themeColor="text1"/>
          <w:sz w:val="28"/>
          <w:szCs w:val="28"/>
        </w:rPr>
        <w:t xml:space="preserve"> và </w:t>
      </w:r>
      <w:r w:rsidR="00FF3D10" w:rsidRPr="00A32417">
        <w:rPr>
          <w:color w:val="000000" w:themeColor="text1"/>
          <w:sz w:val="28"/>
          <w:szCs w:val="28"/>
          <w:lang w:val="en-US"/>
        </w:rPr>
        <w:t xml:space="preserve">các </w:t>
      </w:r>
      <w:r w:rsidRPr="00A32417">
        <w:rPr>
          <w:color w:val="000000" w:themeColor="text1"/>
          <w:sz w:val="28"/>
          <w:szCs w:val="28"/>
        </w:rPr>
        <w:t xml:space="preserve">chương trình, đề án, dự án </w:t>
      </w:r>
      <w:r w:rsidR="00996E9B" w:rsidRPr="00A32417">
        <w:rPr>
          <w:color w:val="000000" w:themeColor="text1"/>
          <w:sz w:val="28"/>
          <w:szCs w:val="28"/>
          <w:lang w:val="en-US"/>
        </w:rPr>
        <w:t xml:space="preserve">về </w:t>
      </w:r>
      <w:r w:rsidR="0049442D" w:rsidRPr="00A32417">
        <w:rPr>
          <w:color w:val="000000" w:themeColor="text1"/>
          <w:sz w:val="28"/>
          <w:szCs w:val="28"/>
          <w:lang w:val="en-US"/>
        </w:rPr>
        <w:t>lĩnh vực lâm nghiệp</w:t>
      </w:r>
      <w:r w:rsidR="0049442D" w:rsidRPr="00A32417">
        <w:rPr>
          <w:color w:val="000000" w:themeColor="text1"/>
          <w:spacing w:val="2"/>
          <w:sz w:val="28"/>
          <w:szCs w:val="28"/>
          <w:lang w:val="en-US"/>
        </w:rPr>
        <w:t xml:space="preserve"> giai đoạn 202</w:t>
      </w:r>
      <w:r w:rsidR="00551590" w:rsidRPr="00A32417">
        <w:rPr>
          <w:color w:val="000000" w:themeColor="text1"/>
          <w:spacing w:val="2"/>
          <w:sz w:val="28"/>
          <w:szCs w:val="28"/>
          <w:lang w:val="en-US"/>
        </w:rPr>
        <w:t>1-2025 và định hướng đến năm 20</w:t>
      </w:r>
      <w:r w:rsidR="0049442D" w:rsidRPr="00A32417">
        <w:rPr>
          <w:color w:val="000000" w:themeColor="text1"/>
          <w:spacing w:val="2"/>
          <w:sz w:val="28"/>
          <w:szCs w:val="28"/>
          <w:lang w:val="en-US"/>
        </w:rPr>
        <w:t>3</w:t>
      </w:r>
      <w:r w:rsidR="00551590" w:rsidRPr="00A32417">
        <w:rPr>
          <w:color w:val="000000" w:themeColor="text1"/>
          <w:spacing w:val="2"/>
          <w:sz w:val="28"/>
          <w:szCs w:val="28"/>
          <w:lang w:val="en-US"/>
        </w:rPr>
        <w:t>0</w:t>
      </w:r>
      <w:r w:rsidR="0049442D" w:rsidRPr="00A32417">
        <w:rPr>
          <w:color w:val="000000" w:themeColor="text1"/>
          <w:spacing w:val="2"/>
          <w:sz w:val="28"/>
          <w:szCs w:val="28"/>
          <w:lang w:val="en-US"/>
        </w:rPr>
        <w:t xml:space="preserve"> </w:t>
      </w:r>
      <w:r w:rsidR="0049442D" w:rsidRPr="00A32417">
        <w:rPr>
          <w:color w:val="000000" w:themeColor="text1"/>
          <w:sz w:val="28"/>
          <w:szCs w:val="28"/>
          <w:lang w:val="en-US"/>
        </w:rPr>
        <w:t xml:space="preserve">được </w:t>
      </w:r>
      <w:r w:rsidR="00D42E67" w:rsidRPr="00A32417">
        <w:rPr>
          <w:color w:val="000000" w:themeColor="text1"/>
          <w:sz w:val="28"/>
          <w:szCs w:val="28"/>
          <w:lang w:val="en-US"/>
        </w:rPr>
        <w:t xml:space="preserve">các </w:t>
      </w:r>
      <w:r w:rsidR="0049442D" w:rsidRPr="00A32417">
        <w:rPr>
          <w:color w:val="000000" w:themeColor="text1"/>
          <w:sz w:val="28"/>
          <w:szCs w:val="28"/>
          <w:lang w:val="en-US"/>
        </w:rPr>
        <w:t>cơ quan Trung ương và UBND tỉnh phê duyệt</w:t>
      </w:r>
      <w:r w:rsidR="003503C7" w:rsidRPr="00A32417">
        <w:rPr>
          <w:b/>
          <w:color w:val="000000" w:themeColor="text1"/>
          <w:sz w:val="28"/>
          <w:szCs w:val="28"/>
          <w:vertAlign w:val="superscript"/>
          <w:lang w:val="en-US"/>
        </w:rPr>
        <w:t>1</w:t>
      </w:r>
      <w:r w:rsidR="0049442D" w:rsidRPr="00A32417">
        <w:rPr>
          <w:color w:val="000000" w:themeColor="text1"/>
          <w:sz w:val="28"/>
          <w:szCs w:val="28"/>
          <w:lang w:val="en-US"/>
        </w:rPr>
        <w:t xml:space="preserve"> nhằm </w:t>
      </w:r>
      <w:r w:rsidR="0049442D" w:rsidRPr="00A32417">
        <w:rPr>
          <w:color w:val="000000" w:themeColor="text1"/>
          <w:sz w:val="28"/>
          <w:szCs w:val="28"/>
        </w:rPr>
        <w:t>bảo tồn</w:t>
      </w:r>
      <w:r w:rsidR="00551590" w:rsidRPr="00A32417">
        <w:rPr>
          <w:color w:val="000000" w:themeColor="text1"/>
          <w:sz w:val="28"/>
          <w:szCs w:val="28"/>
          <w:lang w:val="en-US"/>
        </w:rPr>
        <w:t xml:space="preserve"> đa dạng sinh học</w:t>
      </w:r>
      <w:r w:rsidR="0049442D" w:rsidRPr="00A32417">
        <w:rPr>
          <w:color w:val="000000" w:themeColor="text1"/>
          <w:sz w:val="28"/>
          <w:szCs w:val="28"/>
        </w:rPr>
        <w:t>, phục hồi rừng, phục hồi các hệ sinh thái bị suy thoái, ngăn ngừa chuyển đổi, phá hủy hệ sinh thái, các cảnh quan tự nhiên quan trọng, góp phần thực hiện Tuyên bố Thập kỷ 2021 - 2030 là Thập kỷ Liên hợp quốc về phục hồi hệ sinh thái.</w:t>
      </w:r>
    </w:p>
    <w:p w14:paraId="7BB25F93" w14:textId="085EA284" w:rsidR="00DD1FA4" w:rsidRPr="00A32417" w:rsidRDefault="00342D18" w:rsidP="00FF3D10">
      <w:pPr>
        <w:spacing w:after="120" w:line="360" w:lineRule="atLeast"/>
        <w:ind w:firstLine="709"/>
        <w:jc w:val="both"/>
        <w:rPr>
          <w:color w:val="000000" w:themeColor="text1"/>
          <w:sz w:val="28"/>
          <w:szCs w:val="28"/>
          <w:lang w:val="en-US"/>
        </w:rPr>
      </w:pPr>
      <w:r w:rsidRPr="00A32417">
        <w:rPr>
          <w:color w:val="000000" w:themeColor="text1"/>
          <w:sz w:val="28"/>
          <w:szCs w:val="28"/>
          <w:lang w:val="en-US"/>
        </w:rPr>
        <w:lastRenderedPageBreak/>
        <w:t xml:space="preserve">- </w:t>
      </w:r>
      <w:r w:rsidR="00995FEA" w:rsidRPr="00A32417">
        <w:rPr>
          <w:color w:val="000000" w:themeColor="text1"/>
          <w:sz w:val="28"/>
          <w:szCs w:val="28"/>
          <w:shd w:val="clear" w:color="auto" w:fill="FFFFFF"/>
        </w:rPr>
        <w:t>Quản lý xung đột, tranh chấp về rừng và sử dụng đất</w:t>
      </w:r>
      <w:r w:rsidR="00995FEA" w:rsidRPr="00A32417">
        <w:rPr>
          <w:color w:val="000000" w:themeColor="text1"/>
          <w:sz w:val="28"/>
          <w:szCs w:val="28"/>
          <w:shd w:val="clear" w:color="auto" w:fill="FFFFFF"/>
          <w:lang w:val="en-US"/>
        </w:rPr>
        <w:t>; r</w:t>
      </w:r>
      <w:r w:rsidR="00B5155F" w:rsidRPr="00A32417">
        <w:rPr>
          <w:color w:val="000000" w:themeColor="text1"/>
          <w:sz w:val="28"/>
          <w:szCs w:val="28"/>
          <w:lang w:val="en-US"/>
        </w:rPr>
        <w:t xml:space="preserve">à soát, </w:t>
      </w:r>
      <w:r w:rsidR="00995FEA" w:rsidRPr="00A32417">
        <w:rPr>
          <w:color w:val="000000" w:themeColor="text1"/>
          <w:sz w:val="28"/>
          <w:szCs w:val="28"/>
          <w:shd w:val="clear" w:color="auto" w:fill="FFFFFF"/>
          <w:lang w:val="en-US"/>
        </w:rPr>
        <w:t>thống kê</w:t>
      </w:r>
      <w:r w:rsidR="00995FEA" w:rsidRPr="00A32417">
        <w:rPr>
          <w:color w:val="000000" w:themeColor="text1"/>
          <w:sz w:val="28"/>
          <w:szCs w:val="28"/>
          <w:lang w:val="en-US"/>
        </w:rPr>
        <w:t xml:space="preserve"> </w:t>
      </w:r>
      <w:r w:rsidRPr="00A32417">
        <w:rPr>
          <w:color w:val="000000" w:themeColor="text1"/>
          <w:sz w:val="28"/>
          <w:szCs w:val="28"/>
        </w:rPr>
        <w:t xml:space="preserve">hiện trạng rừng và đất rừng có tranh chấp, chồng lấn giữa lâm nghiệp và lĩnh vực khác; xây dựng và triển khai kế hoạch giải quyết các tranh chấp về </w:t>
      </w:r>
      <w:r w:rsidRPr="00A32417">
        <w:rPr>
          <w:color w:val="000000" w:themeColor="text1"/>
          <w:sz w:val="28"/>
          <w:szCs w:val="28"/>
          <w:lang w:val="en-US"/>
        </w:rPr>
        <w:t xml:space="preserve">đất và </w:t>
      </w:r>
      <w:r w:rsidRPr="00A32417">
        <w:rPr>
          <w:color w:val="000000" w:themeColor="text1"/>
          <w:sz w:val="28"/>
          <w:szCs w:val="28"/>
        </w:rPr>
        <w:t>rừng</w:t>
      </w:r>
      <w:r w:rsidRPr="00A32417">
        <w:rPr>
          <w:color w:val="000000" w:themeColor="text1"/>
          <w:sz w:val="28"/>
          <w:szCs w:val="28"/>
          <w:lang w:val="en-US"/>
        </w:rPr>
        <w:t xml:space="preserve">; </w:t>
      </w:r>
      <w:r w:rsidRPr="00A32417">
        <w:rPr>
          <w:color w:val="000000" w:themeColor="text1"/>
          <w:sz w:val="28"/>
          <w:szCs w:val="28"/>
        </w:rPr>
        <w:t>thực hiện đóng mốc ranh giới giữa các chủ rừng, thống nhất ranh giới rừng trên bản đồ và thực địa, ưu tiên ở khu vực có nguy cơ xâm hại cao, dễ</w:t>
      </w:r>
      <w:r w:rsidR="007C4F6D" w:rsidRPr="00A32417">
        <w:rPr>
          <w:color w:val="000000" w:themeColor="text1"/>
          <w:sz w:val="28"/>
          <w:szCs w:val="28"/>
        </w:rPr>
        <w:t xml:space="preserve"> xảy ra tranh chấp; </w:t>
      </w:r>
      <w:r w:rsidR="00195DF3" w:rsidRPr="00A32417">
        <w:rPr>
          <w:color w:val="000000" w:themeColor="text1"/>
          <w:sz w:val="28"/>
          <w:szCs w:val="28"/>
          <w:shd w:val="clear" w:color="auto" w:fill="FFFFFF"/>
        </w:rPr>
        <w:t>x</w:t>
      </w:r>
      <w:r w:rsidR="000574E1" w:rsidRPr="00A32417">
        <w:rPr>
          <w:color w:val="000000" w:themeColor="text1"/>
          <w:sz w:val="28"/>
          <w:szCs w:val="28"/>
          <w:shd w:val="clear" w:color="auto" w:fill="FFFFFF"/>
        </w:rPr>
        <w:t>ử lý những tồn tại, vướng mắc về đất đai có nguồn gốc từ nông, lâm trường quốc doanh tại địa phương; giải quyết đất ở, đất sản xuất cho đồng bào dân tộc thiểu số và miền núi theo quy định của pháp luật, hoàn thành các mục tiêu về giải quyết đất ở, đất sản xuất theo Nghị quyết số 88/2019/QH14 của Quốc hội.</w:t>
      </w:r>
    </w:p>
    <w:p w14:paraId="22303641" w14:textId="55F90D5E" w:rsidR="0015375E" w:rsidRPr="00A32417" w:rsidRDefault="006944DD" w:rsidP="00DF5CBB">
      <w:pPr>
        <w:spacing w:after="120" w:line="360" w:lineRule="atLeast"/>
        <w:ind w:firstLine="709"/>
        <w:jc w:val="both"/>
        <w:rPr>
          <w:color w:val="000000" w:themeColor="text1"/>
          <w:sz w:val="28"/>
          <w:szCs w:val="28"/>
          <w:lang w:val="en-US"/>
        </w:rPr>
      </w:pPr>
      <w:r w:rsidRPr="00A32417">
        <w:rPr>
          <w:color w:val="000000" w:themeColor="text1"/>
          <w:sz w:val="28"/>
          <w:szCs w:val="28"/>
          <w:lang w:val="en-US"/>
        </w:rPr>
        <w:t xml:space="preserve">- </w:t>
      </w:r>
      <w:r w:rsidR="008C58DF" w:rsidRPr="00A32417">
        <w:rPr>
          <w:color w:val="000000" w:themeColor="text1"/>
          <w:sz w:val="28"/>
          <w:szCs w:val="28"/>
        </w:rPr>
        <w:t>Tăng cường</w:t>
      </w:r>
      <w:r w:rsidR="008C58DF" w:rsidRPr="00A32417">
        <w:rPr>
          <w:color w:val="000000" w:themeColor="text1"/>
          <w:sz w:val="28"/>
          <w:szCs w:val="28"/>
          <w:lang w:val="en-US"/>
        </w:rPr>
        <w:t xml:space="preserve"> </w:t>
      </w:r>
      <w:r w:rsidR="00DF5CBB" w:rsidRPr="00A32417">
        <w:rPr>
          <w:color w:val="000000" w:themeColor="text1"/>
          <w:sz w:val="28"/>
          <w:szCs w:val="28"/>
        </w:rPr>
        <w:t>cơ chế phối hợp liên ngành</w:t>
      </w:r>
      <w:r w:rsidR="0015375E" w:rsidRPr="00A32417">
        <w:rPr>
          <w:color w:val="000000" w:themeColor="text1"/>
          <w:sz w:val="28"/>
          <w:szCs w:val="28"/>
          <w:lang w:val="en-US"/>
        </w:rPr>
        <w:t xml:space="preserve"> </w:t>
      </w:r>
      <w:r w:rsidR="00184303" w:rsidRPr="00A32417">
        <w:rPr>
          <w:color w:val="000000" w:themeColor="text1"/>
          <w:sz w:val="28"/>
          <w:szCs w:val="28"/>
          <w:lang w:val="en-US"/>
        </w:rPr>
        <w:t>(</w:t>
      </w:r>
      <w:r w:rsidR="00AF5C46" w:rsidRPr="00A32417">
        <w:rPr>
          <w:rFonts w:eastAsia="Arial"/>
          <w:color w:val="000000" w:themeColor="text1"/>
          <w:spacing w:val="2"/>
          <w:sz w:val="28"/>
          <w:szCs w:val="28"/>
          <w:lang w:val="vi-VN"/>
        </w:rPr>
        <w:t>Công an,</w:t>
      </w:r>
      <w:r w:rsidR="00AF5C46" w:rsidRPr="00A32417">
        <w:rPr>
          <w:rFonts w:eastAsia="Arial"/>
          <w:color w:val="000000" w:themeColor="text1"/>
          <w:spacing w:val="2"/>
          <w:sz w:val="28"/>
          <w:szCs w:val="28"/>
          <w:lang w:val="en-US"/>
        </w:rPr>
        <w:t xml:space="preserve"> </w:t>
      </w:r>
      <w:r w:rsidR="00184303" w:rsidRPr="00A32417">
        <w:rPr>
          <w:rFonts w:eastAsia="Arial"/>
          <w:color w:val="000000" w:themeColor="text1"/>
          <w:spacing w:val="2"/>
          <w:sz w:val="28"/>
          <w:szCs w:val="28"/>
          <w:lang w:val="vi-VN"/>
        </w:rPr>
        <w:t xml:space="preserve">Quân đội, </w:t>
      </w:r>
      <w:r w:rsidR="00184303" w:rsidRPr="00A32417">
        <w:rPr>
          <w:rFonts w:eastAsia="Arial"/>
          <w:color w:val="000000" w:themeColor="text1"/>
          <w:spacing w:val="2"/>
          <w:sz w:val="28"/>
          <w:szCs w:val="28"/>
          <w:lang w:val="en-US"/>
        </w:rPr>
        <w:t>Hải quan</w:t>
      </w:r>
      <w:r w:rsidR="00B27469" w:rsidRPr="00A32417">
        <w:rPr>
          <w:rFonts w:eastAsia="Arial"/>
          <w:color w:val="000000" w:themeColor="text1"/>
          <w:spacing w:val="2"/>
          <w:sz w:val="28"/>
          <w:szCs w:val="28"/>
          <w:lang w:val="en-US"/>
        </w:rPr>
        <w:t>, Quản lý thị trường</w:t>
      </w:r>
      <w:r w:rsidR="00184303" w:rsidRPr="00A32417">
        <w:rPr>
          <w:rFonts w:eastAsia="Arial"/>
          <w:color w:val="000000" w:themeColor="text1"/>
          <w:spacing w:val="2"/>
          <w:sz w:val="28"/>
          <w:szCs w:val="28"/>
          <w:lang w:val="en-US"/>
        </w:rPr>
        <w:t xml:space="preserve">...) </w:t>
      </w:r>
      <w:r w:rsidR="00DF5CBB" w:rsidRPr="00A32417">
        <w:rPr>
          <w:color w:val="000000" w:themeColor="text1"/>
          <w:sz w:val="28"/>
          <w:szCs w:val="28"/>
        </w:rPr>
        <w:t>để thực thi pháp luật lâm nghiệp cho kiểm lâm và lực lượng chuyên trách bảo vệ rừng;</w:t>
      </w:r>
      <w:r w:rsidR="00F85811" w:rsidRPr="00A32417">
        <w:rPr>
          <w:color w:val="000000" w:themeColor="text1"/>
          <w:sz w:val="28"/>
          <w:szCs w:val="28"/>
          <w:lang w:val="en-US"/>
        </w:rPr>
        <w:t xml:space="preserve"> </w:t>
      </w:r>
      <w:r w:rsidR="00D367CC" w:rsidRPr="00A32417">
        <w:rPr>
          <w:color w:val="000000" w:themeColor="text1"/>
          <w:sz w:val="28"/>
          <w:szCs w:val="28"/>
          <w:lang w:val="en-US"/>
        </w:rPr>
        <w:t xml:space="preserve">tăng cường </w:t>
      </w:r>
      <w:r w:rsidR="00184303" w:rsidRPr="00A32417">
        <w:rPr>
          <w:color w:val="000000" w:themeColor="text1"/>
          <w:sz w:val="28"/>
          <w:szCs w:val="28"/>
        </w:rPr>
        <w:t xml:space="preserve">đầu tư trang thiết bị và công cụ hỗ trợ, ứng dụng công nghệ trong bảo vệ rừng, </w:t>
      </w:r>
      <w:r w:rsidR="00D367CC" w:rsidRPr="00A32417">
        <w:rPr>
          <w:rFonts w:eastAsia="Arial"/>
          <w:color w:val="000000" w:themeColor="text1"/>
          <w:spacing w:val="2"/>
          <w:sz w:val="28"/>
          <w:szCs w:val="28"/>
          <w:lang w:val="vi-VN"/>
        </w:rPr>
        <w:t>theo dõi, cập nhật diễn biến tài nguyên rừng</w:t>
      </w:r>
      <w:r w:rsidR="00D367CC" w:rsidRPr="00A32417">
        <w:rPr>
          <w:rFonts w:eastAsia="Arial"/>
          <w:color w:val="000000" w:themeColor="text1"/>
          <w:spacing w:val="2"/>
          <w:sz w:val="28"/>
          <w:szCs w:val="28"/>
          <w:lang w:val="en-US"/>
        </w:rPr>
        <w:t xml:space="preserve"> và </w:t>
      </w:r>
      <w:r w:rsidR="00184303" w:rsidRPr="00A32417">
        <w:rPr>
          <w:color w:val="000000" w:themeColor="text1"/>
          <w:sz w:val="28"/>
          <w:szCs w:val="28"/>
        </w:rPr>
        <w:t>phòng cháy, chữa cháy rừng;</w:t>
      </w:r>
      <w:r w:rsidR="0015375E" w:rsidRPr="00A32417">
        <w:rPr>
          <w:color w:val="000000" w:themeColor="text1"/>
          <w:sz w:val="28"/>
          <w:szCs w:val="28"/>
          <w:lang w:val="en-US"/>
        </w:rPr>
        <w:t xml:space="preserve"> triển khai đầy đủ</w:t>
      </w:r>
      <w:r w:rsidR="00094D36" w:rsidRPr="00A32417">
        <w:rPr>
          <w:color w:val="000000" w:themeColor="text1"/>
          <w:sz w:val="28"/>
          <w:szCs w:val="28"/>
          <w:lang w:val="en-US"/>
        </w:rPr>
        <w:t xml:space="preserve">, đảm báo </w:t>
      </w:r>
      <w:r w:rsidR="0015375E" w:rsidRPr="00A32417">
        <w:rPr>
          <w:color w:val="000000" w:themeColor="text1"/>
          <w:sz w:val="28"/>
          <w:szCs w:val="28"/>
          <w:lang w:val="en-US"/>
        </w:rPr>
        <w:t xml:space="preserve">các </w:t>
      </w:r>
      <w:r w:rsidR="00DF5CBB" w:rsidRPr="00A32417">
        <w:rPr>
          <w:color w:val="000000" w:themeColor="text1"/>
          <w:sz w:val="28"/>
          <w:szCs w:val="28"/>
        </w:rPr>
        <w:t>chế độ, chính sách</w:t>
      </w:r>
      <w:r w:rsidR="0015375E" w:rsidRPr="00A32417">
        <w:rPr>
          <w:color w:val="000000" w:themeColor="text1"/>
          <w:sz w:val="28"/>
          <w:szCs w:val="28"/>
          <w:lang w:val="en-US"/>
        </w:rPr>
        <w:t xml:space="preserve"> (trong đó có chính sách đặc thù nếu có)</w:t>
      </w:r>
      <w:r w:rsidR="003C4E05" w:rsidRPr="00A32417">
        <w:rPr>
          <w:color w:val="000000" w:themeColor="text1"/>
          <w:sz w:val="28"/>
          <w:szCs w:val="28"/>
          <w:lang w:val="en-US"/>
        </w:rPr>
        <w:t xml:space="preserve"> </w:t>
      </w:r>
      <w:r w:rsidR="0015375E" w:rsidRPr="00A32417">
        <w:rPr>
          <w:color w:val="000000" w:themeColor="text1"/>
          <w:sz w:val="28"/>
          <w:szCs w:val="28"/>
          <w:lang w:val="en-US"/>
        </w:rPr>
        <w:t>cho lực lượng kiểm, lực lượng bảo vệ rừng chuyên trách.</w:t>
      </w:r>
    </w:p>
    <w:p w14:paraId="442FE5F0" w14:textId="1527308F" w:rsidR="00DF5CBB" w:rsidRPr="00A32417" w:rsidRDefault="00DF5CBB" w:rsidP="00DF5CBB">
      <w:pPr>
        <w:spacing w:after="120" w:line="360" w:lineRule="atLeast"/>
        <w:ind w:firstLine="709"/>
        <w:jc w:val="both"/>
        <w:rPr>
          <w:color w:val="000000" w:themeColor="text1"/>
          <w:sz w:val="28"/>
          <w:szCs w:val="28"/>
        </w:rPr>
      </w:pPr>
      <w:r w:rsidRPr="00A32417">
        <w:rPr>
          <w:color w:val="000000" w:themeColor="text1"/>
          <w:sz w:val="28"/>
          <w:szCs w:val="28"/>
        </w:rPr>
        <w:t>- Kiểm soát chặt chẽ, có hiệu quả việc chuyển mục đích sử dụng rừng sang mục đích khác; hạn chế tối đa việc chuyển đổi mục đích sử dụng rừng tự nhiên</w:t>
      </w:r>
      <w:r w:rsidR="00684350" w:rsidRPr="00A32417">
        <w:rPr>
          <w:color w:val="000000" w:themeColor="text1"/>
          <w:sz w:val="28"/>
          <w:szCs w:val="28"/>
          <w:lang w:val="en-US"/>
        </w:rPr>
        <w:t>, đặc biệt tại c</w:t>
      </w:r>
      <w:r w:rsidRPr="00A32417">
        <w:rPr>
          <w:color w:val="000000" w:themeColor="text1"/>
          <w:sz w:val="28"/>
          <w:szCs w:val="28"/>
        </w:rPr>
        <w:t>ác khu vực</w:t>
      </w:r>
      <w:r w:rsidR="00684350" w:rsidRPr="00A32417">
        <w:rPr>
          <w:color w:val="000000" w:themeColor="text1"/>
          <w:sz w:val="28"/>
          <w:szCs w:val="28"/>
          <w:lang w:val="en-US"/>
        </w:rPr>
        <w:t xml:space="preserve"> rừng phòng hộ, đặc dụng </w:t>
      </w:r>
      <w:r w:rsidRPr="00A32417">
        <w:rPr>
          <w:color w:val="000000" w:themeColor="text1"/>
          <w:sz w:val="28"/>
          <w:szCs w:val="28"/>
        </w:rPr>
        <w:t>sang mục đích ngoài lâm nghiệp.</w:t>
      </w:r>
    </w:p>
    <w:p w14:paraId="2DDE91DD" w14:textId="29DB6FB1" w:rsidR="004B667B" w:rsidRPr="00A32417" w:rsidRDefault="00142186" w:rsidP="00DF5CBB">
      <w:pPr>
        <w:spacing w:after="120" w:line="360" w:lineRule="atLeast"/>
        <w:ind w:firstLine="709"/>
        <w:jc w:val="both"/>
        <w:rPr>
          <w:b/>
          <w:color w:val="000000" w:themeColor="text1"/>
          <w:spacing w:val="2"/>
          <w:sz w:val="28"/>
          <w:szCs w:val="28"/>
        </w:rPr>
      </w:pPr>
      <w:r w:rsidRPr="00A32417">
        <w:rPr>
          <w:color w:val="000000" w:themeColor="text1"/>
          <w:sz w:val="28"/>
          <w:szCs w:val="28"/>
        </w:rPr>
        <w:t xml:space="preserve"> - Xây dựng cơ sở dữ liệu </w:t>
      </w:r>
      <w:r w:rsidR="00DF5CBB" w:rsidRPr="00A32417">
        <w:rPr>
          <w:color w:val="000000" w:themeColor="text1"/>
          <w:sz w:val="28"/>
          <w:szCs w:val="28"/>
        </w:rPr>
        <w:t xml:space="preserve">về đa dạng sinh học rừng </w:t>
      </w:r>
      <w:r w:rsidR="00DF5CBB" w:rsidRPr="00A32417">
        <w:rPr>
          <w:i/>
          <w:color w:val="000000" w:themeColor="text1"/>
          <w:sz w:val="28"/>
          <w:szCs w:val="28"/>
        </w:rPr>
        <w:t>(cấp hệ sinh thái, loài)</w:t>
      </w:r>
      <w:r w:rsidR="00DF5CBB" w:rsidRPr="00A32417">
        <w:rPr>
          <w:color w:val="000000" w:themeColor="text1"/>
          <w:sz w:val="28"/>
          <w:szCs w:val="28"/>
        </w:rPr>
        <w:t>; theo dõi, giám sát đa dạng sinh học trong các hệ sinh thái rừng; đầu tư trang thiết bị cho các hoạt động điều tra, giám sát đa dạng sinh học rừng.</w:t>
      </w:r>
    </w:p>
    <w:p w14:paraId="4A55F7FD" w14:textId="62908137" w:rsidR="00B74B3B" w:rsidRPr="00B6073A" w:rsidRDefault="004B667B" w:rsidP="00B74B3B">
      <w:pPr>
        <w:spacing w:before="120" w:after="120" w:line="360" w:lineRule="atLeast"/>
        <w:ind w:firstLine="709"/>
        <w:jc w:val="both"/>
        <w:rPr>
          <w:b/>
          <w:color w:val="000000" w:themeColor="text1"/>
          <w:sz w:val="28"/>
          <w:szCs w:val="28"/>
        </w:rPr>
      </w:pPr>
      <w:r w:rsidRPr="00B6073A">
        <w:rPr>
          <w:b/>
          <w:bCs/>
          <w:color w:val="000000" w:themeColor="text1"/>
          <w:spacing w:val="2"/>
          <w:sz w:val="28"/>
          <w:szCs w:val="28"/>
        </w:rPr>
        <w:t>2.</w:t>
      </w:r>
      <w:r w:rsidR="001113F4" w:rsidRPr="00B6073A">
        <w:rPr>
          <w:b/>
          <w:bCs/>
          <w:color w:val="000000" w:themeColor="text1"/>
          <w:spacing w:val="2"/>
          <w:sz w:val="28"/>
          <w:szCs w:val="28"/>
          <w:lang w:val="en-US"/>
        </w:rPr>
        <w:t xml:space="preserve"> </w:t>
      </w:r>
      <w:r w:rsidR="00B74B3B" w:rsidRPr="00B6073A">
        <w:rPr>
          <w:b/>
          <w:color w:val="000000" w:themeColor="text1"/>
          <w:sz w:val="28"/>
          <w:szCs w:val="28"/>
        </w:rPr>
        <w:t>Phối</w:t>
      </w:r>
      <w:r w:rsidR="00B74B3B" w:rsidRPr="00B6073A">
        <w:rPr>
          <w:b/>
          <w:color w:val="000000" w:themeColor="text1"/>
          <w:spacing w:val="-4"/>
          <w:sz w:val="28"/>
          <w:szCs w:val="28"/>
        </w:rPr>
        <w:t xml:space="preserve"> </w:t>
      </w:r>
      <w:r w:rsidR="00B74B3B" w:rsidRPr="00B6073A">
        <w:rPr>
          <w:b/>
          <w:color w:val="000000" w:themeColor="text1"/>
          <w:sz w:val="28"/>
          <w:szCs w:val="28"/>
        </w:rPr>
        <w:t>hợp</w:t>
      </w:r>
      <w:r w:rsidR="00B74B3B" w:rsidRPr="00B6073A">
        <w:rPr>
          <w:b/>
          <w:color w:val="000000" w:themeColor="text1"/>
          <w:sz w:val="28"/>
          <w:szCs w:val="28"/>
          <w:lang w:val="en-US"/>
        </w:rPr>
        <w:t xml:space="preserve"> cơ quan Trung ương </w:t>
      </w:r>
      <w:r w:rsidR="00B74B3B" w:rsidRPr="00B6073A">
        <w:rPr>
          <w:b/>
          <w:color w:val="000000" w:themeColor="text1"/>
          <w:sz w:val="28"/>
          <w:szCs w:val="28"/>
        </w:rPr>
        <w:t>xây</w:t>
      </w:r>
      <w:r w:rsidR="00B74B3B" w:rsidRPr="00B6073A">
        <w:rPr>
          <w:b/>
          <w:color w:val="000000" w:themeColor="text1"/>
          <w:spacing w:val="-3"/>
          <w:sz w:val="28"/>
          <w:szCs w:val="28"/>
        </w:rPr>
        <w:t xml:space="preserve"> </w:t>
      </w:r>
      <w:r w:rsidR="00B74B3B" w:rsidRPr="00B6073A">
        <w:rPr>
          <w:b/>
          <w:color w:val="000000" w:themeColor="text1"/>
          <w:sz w:val="28"/>
          <w:szCs w:val="28"/>
        </w:rPr>
        <w:t>dựng</w:t>
      </w:r>
      <w:r w:rsidR="00F76AE2" w:rsidRPr="00B6073A">
        <w:rPr>
          <w:b/>
          <w:color w:val="000000" w:themeColor="text1"/>
          <w:sz w:val="28"/>
          <w:szCs w:val="28"/>
          <w:lang w:val="en-US"/>
        </w:rPr>
        <w:t xml:space="preserve">, triển khai thực hiện </w:t>
      </w:r>
      <w:r w:rsidR="00B74B3B" w:rsidRPr="00B6073A">
        <w:rPr>
          <w:b/>
          <w:color w:val="000000" w:themeColor="text1"/>
          <w:sz w:val="28"/>
          <w:szCs w:val="28"/>
        </w:rPr>
        <w:t>chính</w:t>
      </w:r>
      <w:r w:rsidR="00B74B3B" w:rsidRPr="00B6073A">
        <w:rPr>
          <w:b/>
          <w:color w:val="000000" w:themeColor="text1"/>
          <w:spacing w:val="-5"/>
          <w:sz w:val="28"/>
          <w:szCs w:val="28"/>
        </w:rPr>
        <w:t xml:space="preserve"> </w:t>
      </w:r>
      <w:r w:rsidR="00B74B3B" w:rsidRPr="00B6073A">
        <w:rPr>
          <w:b/>
          <w:color w:val="000000" w:themeColor="text1"/>
          <w:sz w:val="28"/>
          <w:szCs w:val="28"/>
        </w:rPr>
        <w:t>sách</w:t>
      </w:r>
      <w:r w:rsidR="00B74B3B" w:rsidRPr="00B6073A">
        <w:rPr>
          <w:b/>
          <w:color w:val="000000" w:themeColor="text1"/>
          <w:spacing w:val="-6"/>
          <w:sz w:val="28"/>
          <w:szCs w:val="28"/>
        </w:rPr>
        <w:t xml:space="preserve"> </w:t>
      </w:r>
      <w:r w:rsidR="00B74B3B" w:rsidRPr="00B6073A">
        <w:rPr>
          <w:b/>
          <w:color w:val="000000" w:themeColor="text1"/>
          <w:sz w:val="28"/>
          <w:szCs w:val="28"/>
        </w:rPr>
        <w:t>thương</w:t>
      </w:r>
      <w:r w:rsidR="00B74B3B" w:rsidRPr="00B6073A">
        <w:rPr>
          <w:b/>
          <w:color w:val="000000" w:themeColor="text1"/>
          <w:spacing w:val="-2"/>
          <w:sz w:val="28"/>
          <w:szCs w:val="28"/>
        </w:rPr>
        <w:t xml:space="preserve"> </w:t>
      </w:r>
      <w:r w:rsidR="00B74B3B" w:rsidRPr="00B6073A">
        <w:rPr>
          <w:b/>
          <w:color w:val="000000" w:themeColor="text1"/>
          <w:sz w:val="28"/>
          <w:szCs w:val="28"/>
        </w:rPr>
        <w:t>mại</w:t>
      </w:r>
      <w:r w:rsidR="00B74B3B" w:rsidRPr="00B6073A">
        <w:rPr>
          <w:b/>
          <w:color w:val="000000" w:themeColor="text1"/>
          <w:spacing w:val="-3"/>
          <w:sz w:val="28"/>
          <w:szCs w:val="28"/>
        </w:rPr>
        <w:t xml:space="preserve"> </w:t>
      </w:r>
      <w:r w:rsidR="00B74B3B" w:rsidRPr="00B6073A">
        <w:rPr>
          <w:b/>
          <w:color w:val="000000" w:themeColor="text1"/>
          <w:sz w:val="28"/>
          <w:szCs w:val="28"/>
        </w:rPr>
        <w:t>trong</w:t>
      </w:r>
      <w:r w:rsidR="00B74B3B" w:rsidRPr="00B6073A">
        <w:rPr>
          <w:b/>
          <w:color w:val="000000" w:themeColor="text1"/>
          <w:spacing w:val="-3"/>
          <w:sz w:val="28"/>
          <w:szCs w:val="28"/>
        </w:rPr>
        <w:t xml:space="preserve"> </w:t>
      </w:r>
      <w:r w:rsidR="00B74B3B" w:rsidRPr="00B6073A">
        <w:rPr>
          <w:b/>
          <w:color w:val="000000" w:themeColor="text1"/>
          <w:sz w:val="28"/>
          <w:szCs w:val="28"/>
        </w:rPr>
        <w:t>nước</w:t>
      </w:r>
      <w:r w:rsidR="00B74B3B" w:rsidRPr="00B6073A">
        <w:rPr>
          <w:b/>
          <w:color w:val="000000" w:themeColor="text1"/>
          <w:spacing w:val="-4"/>
          <w:sz w:val="28"/>
          <w:szCs w:val="28"/>
        </w:rPr>
        <w:t xml:space="preserve"> </w:t>
      </w:r>
      <w:r w:rsidR="00B74B3B" w:rsidRPr="00B6073A">
        <w:rPr>
          <w:b/>
          <w:color w:val="000000" w:themeColor="text1"/>
          <w:sz w:val="28"/>
          <w:szCs w:val="28"/>
        </w:rPr>
        <w:t>và</w:t>
      </w:r>
      <w:r w:rsidR="00B74B3B" w:rsidRPr="00B6073A">
        <w:rPr>
          <w:b/>
          <w:color w:val="000000" w:themeColor="text1"/>
          <w:spacing w:val="-5"/>
          <w:sz w:val="28"/>
          <w:szCs w:val="28"/>
        </w:rPr>
        <w:t xml:space="preserve"> </w:t>
      </w:r>
      <w:r w:rsidR="00B74B3B" w:rsidRPr="00B6073A">
        <w:rPr>
          <w:b/>
          <w:color w:val="000000" w:themeColor="text1"/>
          <w:sz w:val="28"/>
          <w:szCs w:val="28"/>
        </w:rPr>
        <w:t>quốc</w:t>
      </w:r>
      <w:r w:rsidR="00B74B3B" w:rsidRPr="00B6073A">
        <w:rPr>
          <w:b/>
          <w:color w:val="000000" w:themeColor="text1"/>
          <w:spacing w:val="-4"/>
          <w:sz w:val="28"/>
          <w:szCs w:val="28"/>
        </w:rPr>
        <w:t xml:space="preserve"> </w:t>
      </w:r>
      <w:r w:rsidR="00B74B3B" w:rsidRPr="00B6073A">
        <w:rPr>
          <w:b/>
          <w:color w:val="000000" w:themeColor="text1"/>
          <w:sz w:val="28"/>
          <w:szCs w:val="28"/>
        </w:rPr>
        <w:t>tế,</w:t>
      </w:r>
      <w:r w:rsidR="00B74B3B" w:rsidRPr="00B6073A">
        <w:rPr>
          <w:b/>
          <w:color w:val="000000" w:themeColor="text1"/>
          <w:spacing w:val="-3"/>
          <w:sz w:val="28"/>
          <w:szCs w:val="28"/>
        </w:rPr>
        <w:t xml:space="preserve"> </w:t>
      </w:r>
      <w:r w:rsidR="00B74B3B" w:rsidRPr="00B6073A">
        <w:rPr>
          <w:b/>
          <w:color w:val="000000" w:themeColor="text1"/>
          <w:sz w:val="28"/>
          <w:szCs w:val="28"/>
        </w:rPr>
        <w:t>thúc</w:t>
      </w:r>
      <w:r w:rsidR="00B74B3B" w:rsidRPr="00B6073A">
        <w:rPr>
          <w:b/>
          <w:color w:val="000000" w:themeColor="text1"/>
          <w:spacing w:val="-5"/>
          <w:sz w:val="28"/>
          <w:szCs w:val="28"/>
        </w:rPr>
        <w:t xml:space="preserve"> </w:t>
      </w:r>
      <w:r w:rsidR="00B74B3B" w:rsidRPr="00B6073A">
        <w:rPr>
          <w:b/>
          <w:color w:val="000000" w:themeColor="text1"/>
          <w:sz w:val="28"/>
          <w:szCs w:val="28"/>
        </w:rPr>
        <w:t>đẩy</w:t>
      </w:r>
      <w:r w:rsidR="00B74B3B" w:rsidRPr="00B6073A">
        <w:rPr>
          <w:b/>
          <w:color w:val="000000" w:themeColor="text1"/>
          <w:spacing w:val="-2"/>
          <w:sz w:val="28"/>
          <w:szCs w:val="28"/>
        </w:rPr>
        <w:t xml:space="preserve"> </w:t>
      </w:r>
      <w:r w:rsidR="00B74B3B" w:rsidRPr="00B6073A">
        <w:rPr>
          <w:b/>
          <w:color w:val="000000" w:themeColor="text1"/>
          <w:sz w:val="28"/>
          <w:szCs w:val="28"/>
        </w:rPr>
        <w:t>phát</w:t>
      </w:r>
      <w:r w:rsidR="00B74B3B" w:rsidRPr="00B6073A">
        <w:rPr>
          <w:b/>
          <w:color w:val="000000" w:themeColor="text1"/>
          <w:spacing w:val="-4"/>
          <w:sz w:val="28"/>
          <w:szCs w:val="28"/>
        </w:rPr>
        <w:t xml:space="preserve"> </w:t>
      </w:r>
      <w:r w:rsidR="00B74B3B" w:rsidRPr="00B6073A">
        <w:rPr>
          <w:b/>
          <w:color w:val="000000" w:themeColor="text1"/>
          <w:sz w:val="28"/>
          <w:szCs w:val="28"/>
        </w:rPr>
        <w:t>triển</w:t>
      </w:r>
      <w:r w:rsidR="00B74B3B" w:rsidRPr="00B6073A">
        <w:rPr>
          <w:b/>
          <w:color w:val="000000" w:themeColor="text1"/>
          <w:spacing w:val="-5"/>
          <w:sz w:val="28"/>
          <w:szCs w:val="28"/>
        </w:rPr>
        <w:t xml:space="preserve"> </w:t>
      </w:r>
      <w:r w:rsidR="00B74B3B" w:rsidRPr="00B6073A">
        <w:rPr>
          <w:b/>
          <w:color w:val="000000" w:themeColor="text1"/>
          <w:sz w:val="28"/>
          <w:szCs w:val="28"/>
        </w:rPr>
        <w:t>sản</w:t>
      </w:r>
      <w:r w:rsidR="00B74B3B" w:rsidRPr="00B6073A">
        <w:rPr>
          <w:b/>
          <w:color w:val="000000" w:themeColor="text1"/>
          <w:spacing w:val="-5"/>
          <w:sz w:val="28"/>
          <w:szCs w:val="28"/>
        </w:rPr>
        <w:t xml:space="preserve"> </w:t>
      </w:r>
      <w:r w:rsidR="00B74B3B" w:rsidRPr="00B6073A">
        <w:rPr>
          <w:b/>
          <w:color w:val="000000" w:themeColor="text1"/>
          <w:sz w:val="28"/>
          <w:szCs w:val="28"/>
        </w:rPr>
        <w:t>xuất</w:t>
      </w:r>
      <w:r w:rsidR="00B74B3B" w:rsidRPr="00B6073A">
        <w:rPr>
          <w:b/>
          <w:color w:val="000000" w:themeColor="text1"/>
          <w:spacing w:val="-3"/>
          <w:sz w:val="28"/>
          <w:szCs w:val="28"/>
        </w:rPr>
        <w:t xml:space="preserve"> </w:t>
      </w:r>
      <w:r w:rsidR="00B74B3B" w:rsidRPr="00B6073A">
        <w:rPr>
          <w:b/>
          <w:color w:val="000000" w:themeColor="text1"/>
          <w:sz w:val="28"/>
          <w:szCs w:val="28"/>
        </w:rPr>
        <w:t>và</w:t>
      </w:r>
      <w:r w:rsidR="00B74B3B" w:rsidRPr="00B6073A">
        <w:rPr>
          <w:b/>
          <w:color w:val="000000" w:themeColor="text1"/>
          <w:spacing w:val="-5"/>
          <w:sz w:val="28"/>
          <w:szCs w:val="28"/>
        </w:rPr>
        <w:t xml:space="preserve"> </w:t>
      </w:r>
      <w:r w:rsidR="00B74B3B" w:rsidRPr="00B6073A">
        <w:rPr>
          <w:b/>
          <w:color w:val="000000" w:themeColor="text1"/>
          <w:sz w:val="28"/>
          <w:szCs w:val="28"/>
        </w:rPr>
        <w:t>tiêu</w:t>
      </w:r>
      <w:r w:rsidR="00B74B3B" w:rsidRPr="00B6073A">
        <w:rPr>
          <w:b/>
          <w:color w:val="000000" w:themeColor="text1"/>
          <w:spacing w:val="-5"/>
          <w:sz w:val="28"/>
          <w:szCs w:val="28"/>
        </w:rPr>
        <w:t xml:space="preserve"> </w:t>
      </w:r>
      <w:r w:rsidR="00B74B3B" w:rsidRPr="00B6073A">
        <w:rPr>
          <w:b/>
          <w:color w:val="000000" w:themeColor="text1"/>
          <w:sz w:val="28"/>
          <w:szCs w:val="28"/>
        </w:rPr>
        <w:t>dùng</w:t>
      </w:r>
      <w:r w:rsidR="00B74B3B" w:rsidRPr="00B6073A">
        <w:rPr>
          <w:b/>
          <w:color w:val="000000" w:themeColor="text1"/>
          <w:spacing w:val="-42"/>
          <w:sz w:val="28"/>
          <w:szCs w:val="28"/>
        </w:rPr>
        <w:t xml:space="preserve"> </w:t>
      </w:r>
      <w:r w:rsidR="00B74B3B" w:rsidRPr="00B6073A">
        <w:rPr>
          <w:b/>
          <w:color w:val="000000" w:themeColor="text1"/>
          <w:sz w:val="28"/>
          <w:szCs w:val="28"/>
        </w:rPr>
        <w:t>hàng hóa</w:t>
      </w:r>
      <w:r w:rsidR="00B74B3B" w:rsidRPr="00B6073A">
        <w:rPr>
          <w:b/>
          <w:color w:val="000000" w:themeColor="text1"/>
          <w:spacing w:val="-2"/>
          <w:sz w:val="28"/>
          <w:szCs w:val="28"/>
        </w:rPr>
        <w:t xml:space="preserve"> </w:t>
      </w:r>
      <w:r w:rsidR="00B74B3B" w:rsidRPr="00B6073A">
        <w:rPr>
          <w:b/>
          <w:color w:val="000000" w:themeColor="text1"/>
          <w:sz w:val="28"/>
          <w:szCs w:val="28"/>
        </w:rPr>
        <w:t>bền</w:t>
      </w:r>
      <w:r w:rsidR="00B74B3B" w:rsidRPr="00B6073A">
        <w:rPr>
          <w:b/>
          <w:color w:val="000000" w:themeColor="text1"/>
          <w:spacing w:val="-3"/>
          <w:sz w:val="28"/>
          <w:szCs w:val="28"/>
        </w:rPr>
        <w:t xml:space="preserve"> </w:t>
      </w:r>
      <w:r w:rsidR="00B74B3B" w:rsidRPr="00B6073A">
        <w:rPr>
          <w:b/>
          <w:color w:val="000000" w:themeColor="text1"/>
          <w:sz w:val="28"/>
          <w:szCs w:val="28"/>
        </w:rPr>
        <w:t>vững để</w:t>
      </w:r>
      <w:r w:rsidR="00B74B3B" w:rsidRPr="00B6073A">
        <w:rPr>
          <w:b/>
          <w:color w:val="000000" w:themeColor="text1"/>
          <w:spacing w:val="-1"/>
          <w:sz w:val="28"/>
          <w:szCs w:val="28"/>
        </w:rPr>
        <w:t xml:space="preserve"> </w:t>
      </w:r>
      <w:r w:rsidR="00B74B3B" w:rsidRPr="00B6073A">
        <w:rPr>
          <w:b/>
          <w:color w:val="000000" w:themeColor="text1"/>
          <w:sz w:val="28"/>
          <w:szCs w:val="28"/>
        </w:rPr>
        <w:t>đạt</w:t>
      </w:r>
      <w:r w:rsidR="00B74B3B" w:rsidRPr="00B6073A">
        <w:rPr>
          <w:b/>
          <w:color w:val="000000" w:themeColor="text1"/>
          <w:spacing w:val="-1"/>
          <w:sz w:val="28"/>
          <w:szCs w:val="28"/>
        </w:rPr>
        <w:t xml:space="preserve"> </w:t>
      </w:r>
      <w:r w:rsidR="00B74B3B" w:rsidRPr="00B6073A">
        <w:rPr>
          <w:b/>
          <w:color w:val="000000" w:themeColor="text1"/>
          <w:sz w:val="28"/>
          <w:szCs w:val="28"/>
        </w:rPr>
        <w:t>được</w:t>
      </w:r>
      <w:r w:rsidR="00B74B3B" w:rsidRPr="00B6073A">
        <w:rPr>
          <w:b/>
          <w:color w:val="000000" w:themeColor="text1"/>
          <w:spacing w:val="-2"/>
          <w:sz w:val="28"/>
          <w:szCs w:val="28"/>
        </w:rPr>
        <w:t xml:space="preserve"> </w:t>
      </w:r>
      <w:r w:rsidR="00B74B3B" w:rsidRPr="00B6073A">
        <w:rPr>
          <w:b/>
          <w:color w:val="000000" w:themeColor="text1"/>
          <w:sz w:val="28"/>
          <w:szCs w:val="28"/>
        </w:rPr>
        <w:t>lợi</w:t>
      </w:r>
      <w:r w:rsidR="00B74B3B" w:rsidRPr="00B6073A">
        <w:rPr>
          <w:b/>
          <w:color w:val="000000" w:themeColor="text1"/>
          <w:spacing w:val="-1"/>
          <w:sz w:val="28"/>
          <w:szCs w:val="28"/>
        </w:rPr>
        <w:t xml:space="preserve"> </w:t>
      </w:r>
      <w:r w:rsidR="00B74B3B" w:rsidRPr="00B6073A">
        <w:rPr>
          <w:b/>
          <w:color w:val="000000" w:themeColor="text1"/>
          <w:sz w:val="28"/>
          <w:szCs w:val="28"/>
        </w:rPr>
        <w:t>ích</w:t>
      </w:r>
      <w:r w:rsidR="00B74B3B" w:rsidRPr="00B6073A">
        <w:rPr>
          <w:b/>
          <w:color w:val="000000" w:themeColor="text1"/>
          <w:spacing w:val="-2"/>
          <w:sz w:val="28"/>
          <w:szCs w:val="28"/>
        </w:rPr>
        <w:t xml:space="preserve"> </w:t>
      </w:r>
      <w:r w:rsidR="00B74B3B" w:rsidRPr="00B6073A">
        <w:rPr>
          <w:b/>
          <w:color w:val="000000" w:themeColor="text1"/>
          <w:sz w:val="28"/>
          <w:szCs w:val="28"/>
        </w:rPr>
        <w:t>chung,</w:t>
      </w:r>
      <w:r w:rsidR="00B74B3B" w:rsidRPr="00B6073A">
        <w:rPr>
          <w:b/>
          <w:color w:val="000000" w:themeColor="text1"/>
          <w:spacing w:val="-1"/>
          <w:sz w:val="28"/>
          <w:szCs w:val="28"/>
        </w:rPr>
        <w:t xml:space="preserve"> </w:t>
      </w:r>
      <w:r w:rsidR="00B74B3B" w:rsidRPr="00B6073A">
        <w:rPr>
          <w:b/>
          <w:color w:val="000000" w:themeColor="text1"/>
          <w:sz w:val="28"/>
          <w:szCs w:val="28"/>
        </w:rPr>
        <w:t>không làm</w:t>
      </w:r>
      <w:r w:rsidR="00B74B3B" w:rsidRPr="00B6073A">
        <w:rPr>
          <w:b/>
          <w:color w:val="000000" w:themeColor="text1"/>
          <w:spacing w:val="-7"/>
          <w:sz w:val="28"/>
          <w:szCs w:val="28"/>
        </w:rPr>
        <w:t xml:space="preserve"> </w:t>
      </w:r>
      <w:r w:rsidR="00B74B3B" w:rsidRPr="00B6073A">
        <w:rPr>
          <w:b/>
          <w:color w:val="000000" w:themeColor="text1"/>
          <w:sz w:val="28"/>
          <w:szCs w:val="28"/>
        </w:rPr>
        <w:t>mất rừng và</w:t>
      </w:r>
      <w:r w:rsidR="00B74B3B" w:rsidRPr="00B6073A">
        <w:rPr>
          <w:b/>
          <w:color w:val="000000" w:themeColor="text1"/>
          <w:spacing w:val="-2"/>
          <w:sz w:val="28"/>
          <w:szCs w:val="28"/>
        </w:rPr>
        <w:t xml:space="preserve"> </w:t>
      </w:r>
      <w:r w:rsidR="00B74B3B" w:rsidRPr="00B6073A">
        <w:rPr>
          <w:b/>
          <w:color w:val="000000" w:themeColor="text1"/>
          <w:sz w:val="28"/>
          <w:szCs w:val="28"/>
        </w:rPr>
        <w:t>suy thoái</w:t>
      </w:r>
      <w:r w:rsidR="00B74B3B" w:rsidRPr="00B6073A">
        <w:rPr>
          <w:b/>
          <w:color w:val="000000" w:themeColor="text1"/>
          <w:spacing w:val="-1"/>
          <w:sz w:val="28"/>
          <w:szCs w:val="28"/>
        </w:rPr>
        <w:t xml:space="preserve"> </w:t>
      </w:r>
      <w:r w:rsidR="00B74B3B" w:rsidRPr="00B6073A">
        <w:rPr>
          <w:b/>
          <w:color w:val="000000" w:themeColor="text1"/>
          <w:sz w:val="28"/>
          <w:szCs w:val="28"/>
        </w:rPr>
        <w:t>đất</w:t>
      </w:r>
    </w:p>
    <w:p w14:paraId="7F2FD728" w14:textId="0592001D" w:rsidR="00F76AE2" w:rsidRPr="00B6073A" w:rsidRDefault="00F76AE2" w:rsidP="00F76AE2">
      <w:pPr>
        <w:spacing w:before="120" w:after="120" w:line="360" w:lineRule="atLeast"/>
        <w:ind w:firstLine="709"/>
        <w:jc w:val="both"/>
        <w:rPr>
          <w:color w:val="000000" w:themeColor="text1"/>
          <w:sz w:val="28"/>
          <w:szCs w:val="28"/>
          <w:lang w:val="en-US"/>
        </w:rPr>
      </w:pPr>
      <w:r w:rsidRPr="00A32417">
        <w:rPr>
          <w:bCs/>
          <w:color w:val="000000" w:themeColor="text1"/>
          <w:spacing w:val="2"/>
          <w:sz w:val="28"/>
          <w:szCs w:val="28"/>
          <w:lang w:val="en-US"/>
        </w:rPr>
        <w:t xml:space="preserve">- </w:t>
      </w:r>
      <w:r w:rsidR="009E4446" w:rsidRPr="00A32417">
        <w:rPr>
          <w:color w:val="000000" w:themeColor="text1"/>
          <w:sz w:val="28"/>
          <w:szCs w:val="28"/>
        </w:rPr>
        <w:t>Phối</w:t>
      </w:r>
      <w:r w:rsidR="009E4446" w:rsidRPr="00A32417">
        <w:rPr>
          <w:color w:val="000000" w:themeColor="text1"/>
          <w:spacing w:val="-4"/>
          <w:sz w:val="28"/>
          <w:szCs w:val="28"/>
        </w:rPr>
        <w:t xml:space="preserve"> </w:t>
      </w:r>
      <w:r w:rsidR="009E4446" w:rsidRPr="00A32417">
        <w:rPr>
          <w:color w:val="000000" w:themeColor="text1"/>
          <w:sz w:val="28"/>
          <w:szCs w:val="28"/>
        </w:rPr>
        <w:t>hợp</w:t>
      </w:r>
      <w:r w:rsidR="009E4446" w:rsidRPr="00A32417">
        <w:rPr>
          <w:color w:val="000000" w:themeColor="text1"/>
          <w:sz w:val="28"/>
          <w:szCs w:val="28"/>
          <w:lang w:val="en-US"/>
        </w:rPr>
        <w:t xml:space="preserve"> cơ quan Trung ương </w:t>
      </w:r>
      <w:r w:rsidR="009E4446" w:rsidRPr="00A32417">
        <w:rPr>
          <w:color w:val="000000" w:themeColor="text1"/>
          <w:sz w:val="28"/>
          <w:szCs w:val="28"/>
        </w:rPr>
        <w:t>xây</w:t>
      </w:r>
      <w:r w:rsidR="009E4446" w:rsidRPr="00A32417">
        <w:rPr>
          <w:color w:val="000000" w:themeColor="text1"/>
          <w:spacing w:val="-3"/>
          <w:sz w:val="28"/>
          <w:szCs w:val="28"/>
        </w:rPr>
        <w:t xml:space="preserve"> </w:t>
      </w:r>
      <w:r w:rsidR="009E4446" w:rsidRPr="00A32417">
        <w:rPr>
          <w:color w:val="000000" w:themeColor="text1"/>
          <w:sz w:val="28"/>
          <w:szCs w:val="28"/>
        </w:rPr>
        <w:t>dựng</w:t>
      </w:r>
      <w:r w:rsidR="009E4446" w:rsidRPr="00A32417">
        <w:rPr>
          <w:color w:val="000000" w:themeColor="text1"/>
          <w:sz w:val="28"/>
          <w:szCs w:val="28"/>
          <w:lang w:val="en-US"/>
        </w:rPr>
        <w:t xml:space="preserve"> và t</w:t>
      </w:r>
      <w:r w:rsidRPr="00A32417">
        <w:rPr>
          <w:color w:val="000000" w:themeColor="text1"/>
          <w:sz w:val="28"/>
          <w:szCs w:val="28"/>
          <w:lang w:val="en-US"/>
        </w:rPr>
        <w:t xml:space="preserve">riển khai thực hiện </w:t>
      </w:r>
      <w:r w:rsidRPr="00A32417">
        <w:rPr>
          <w:color w:val="000000" w:themeColor="text1"/>
          <w:sz w:val="28"/>
          <w:szCs w:val="28"/>
          <w:shd w:val="clear" w:color="auto" w:fill="FFFFFF"/>
        </w:rPr>
        <w:t xml:space="preserve">chính sách, chương trình, kế hoạch phát triển sản xuất nông, lâm nghiệp bền vững, phát triển giá trị đa mục đích của hệ sinh thái rừng, sử dụng đất bền vững, đáp ứng yêu cầu của thị trường quốc tế về sản xuất và thương mại các sản phẩm nông, lâm nghiệp không gây mất rừng và suy thoái đất; </w:t>
      </w:r>
      <w:r w:rsidRPr="00A32417">
        <w:rPr>
          <w:color w:val="000000" w:themeColor="text1"/>
          <w:sz w:val="28"/>
          <w:szCs w:val="28"/>
        </w:rPr>
        <w:t xml:space="preserve">tổ chức </w:t>
      </w:r>
      <w:r w:rsidRPr="00A32417">
        <w:rPr>
          <w:color w:val="000000" w:themeColor="text1"/>
          <w:sz w:val="28"/>
          <w:szCs w:val="28"/>
          <w:shd w:val="clear" w:color="auto" w:fill="FFFFFF"/>
        </w:rPr>
        <w:t>quản lý rừng bền vững và chứng chỉ rừng</w:t>
      </w:r>
      <w:r w:rsidR="00B6073A">
        <w:rPr>
          <w:color w:val="000000" w:themeColor="text1"/>
          <w:sz w:val="28"/>
          <w:szCs w:val="28"/>
          <w:shd w:val="clear" w:color="auto" w:fill="FFFFFF"/>
          <w:lang w:val="en-US"/>
        </w:rPr>
        <w:t>.</w:t>
      </w:r>
    </w:p>
    <w:p w14:paraId="4DB0966A" w14:textId="3B38537B" w:rsidR="001B70EF" w:rsidRPr="00A32417" w:rsidRDefault="001B70EF" w:rsidP="001B70EF">
      <w:pPr>
        <w:spacing w:before="120" w:after="120" w:line="360" w:lineRule="atLeast"/>
        <w:ind w:firstLine="709"/>
        <w:jc w:val="both"/>
        <w:rPr>
          <w:color w:val="000000" w:themeColor="text1"/>
          <w:sz w:val="28"/>
          <w:szCs w:val="28"/>
        </w:rPr>
      </w:pPr>
      <w:r w:rsidRPr="00A32417">
        <w:rPr>
          <w:color w:val="000000" w:themeColor="text1"/>
          <w:sz w:val="28"/>
          <w:szCs w:val="28"/>
          <w:lang w:val="en-US"/>
        </w:rPr>
        <w:t xml:space="preserve">- </w:t>
      </w:r>
      <w:r w:rsidRPr="00A32417">
        <w:rPr>
          <w:color w:val="000000" w:themeColor="text1"/>
          <w:sz w:val="28"/>
          <w:szCs w:val="28"/>
        </w:rPr>
        <w:t xml:space="preserve">Thúc đẩy tổ chức sản xuất các sản phẩm nông, lâm nghiệp bền vững theo chuỗi, có giá trị gia tăng cao, thân thiện với môi trường; tạo điều kiện thuận lợi cho phát triển thương mại và mở rộng thị trường các sản phẩm nông, lâm </w:t>
      </w:r>
      <w:r w:rsidRPr="00A32417">
        <w:rPr>
          <w:color w:val="000000" w:themeColor="text1"/>
          <w:sz w:val="28"/>
          <w:szCs w:val="28"/>
        </w:rPr>
        <w:lastRenderedPageBreak/>
        <w:t>sản.</w:t>
      </w:r>
    </w:p>
    <w:p w14:paraId="730F7832" w14:textId="70665232" w:rsidR="00F47764" w:rsidRPr="00A32417" w:rsidRDefault="00F47764" w:rsidP="001113F4">
      <w:pPr>
        <w:spacing w:before="120" w:after="120" w:line="360" w:lineRule="atLeast"/>
        <w:ind w:firstLine="709"/>
        <w:jc w:val="both"/>
        <w:rPr>
          <w:color w:val="000000" w:themeColor="text1"/>
          <w:sz w:val="28"/>
          <w:szCs w:val="28"/>
          <w:lang w:val="en-US"/>
        </w:rPr>
      </w:pPr>
      <w:r w:rsidRPr="00A32417">
        <w:rPr>
          <w:color w:val="000000" w:themeColor="text1"/>
          <w:sz w:val="28"/>
          <w:szCs w:val="28"/>
          <w:lang w:val="en-US"/>
        </w:rPr>
        <w:t xml:space="preserve">- Tuyên truyền quy định Chống mất rừng của Liên minh Châu Âu (EUDR) và </w:t>
      </w:r>
      <w:r w:rsidRPr="00A32417">
        <w:rPr>
          <w:color w:val="000000" w:themeColor="text1"/>
          <w:sz w:val="28"/>
          <w:szCs w:val="28"/>
          <w:shd w:val="clear" w:color="auto" w:fill="FFFFFF"/>
        </w:rPr>
        <w:t>quy định pháp luật về sản xuất và tiêu dùng các sản phẩm nông, lâm nghiệp có nguồn gốc hợp pháp và không gây mất rừng</w:t>
      </w:r>
      <w:r w:rsidR="00056A00" w:rsidRPr="00A32417">
        <w:rPr>
          <w:color w:val="000000" w:themeColor="text1"/>
          <w:sz w:val="28"/>
          <w:szCs w:val="28"/>
          <w:shd w:val="clear" w:color="auto" w:fill="FFFFFF"/>
          <w:lang w:val="en-US"/>
        </w:rPr>
        <w:t xml:space="preserve"> </w:t>
      </w:r>
      <w:r w:rsidR="00056A00" w:rsidRPr="00A32417">
        <w:rPr>
          <w:color w:val="000000" w:themeColor="text1"/>
          <w:sz w:val="28"/>
          <w:szCs w:val="28"/>
          <w:shd w:val="clear" w:color="auto" w:fill="FFFFFF"/>
        </w:rPr>
        <w:t>phù hợp với các cam kết quốc tế và điều kiện của Việt Nam.</w:t>
      </w:r>
    </w:p>
    <w:p w14:paraId="3845B0D1" w14:textId="53A7E0C8" w:rsidR="00CD3F5B" w:rsidRPr="00B6073A" w:rsidRDefault="004B667B" w:rsidP="001932CB">
      <w:pPr>
        <w:spacing w:before="120" w:after="120" w:line="360" w:lineRule="atLeast"/>
        <w:ind w:firstLine="709"/>
        <w:jc w:val="both"/>
        <w:rPr>
          <w:b/>
          <w:color w:val="000000" w:themeColor="text1"/>
          <w:sz w:val="28"/>
          <w:szCs w:val="28"/>
          <w:shd w:val="clear" w:color="auto" w:fill="FFFFFF"/>
        </w:rPr>
      </w:pPr>
      <w:r w:rsidRPr="00B6073A">
        <w:rPr>
          <w:b/>
          <w:bCs/>
          <w:color w:val="000000" w:themeColor="text1"/>
          <w:spacing w:val="2"/>
          <w:sz w:val="28"/>
          <w:szCs w:val="28"/>
        </w:rPr>
        <w:t xml:space="preserve">3. </w:t>
      </w:r>
      <w:bookmarkStart w:id="1" w:name="dieu_11"/>
      <w:r w:rsidR="001932CB" w:rsidRPr="00B6073A">
        <w:rPr>
          <w:b/>
          <w:color w:val="000000" w:themeColor="text1"/>
          <w:sz w:val="28"/>
          <w:szCs w:val="28"/>
        </w:rPr>
        <w:t>Giảm thiểu tình trạng dễ bị tổn thương của rừng và đất; tăng cường khả năng phục hồi và cải thiện sinh kế nông thôn thông qua trao quyền cho cộng đồng, củng cố hệ thống quản lý đất, phát triển nông nghiệp bền vững, nâng c</w:t>
      </w:r>
      <w:r w:rsidR="00FB31F3" w:rsidRPr="00B6073A">
        <w:rPr>
          <w:b/>
          <w:color w:val="000000" w:themeColor="text1"/>
          <w:sz w:val="28"/>
          <w:szCs w:val="28"/>
        </w:rPr>
        <w:t>ao giá trị đa mục đích của rừng</w:t>
      </w:r>
      <w:bookmarkStart w:id="2" w:name="dieu_3_3"/>
      <w:r w:rsidR="00FB31F3" w:rsidRPr="00B6073A">
        <w:rPr>
          <w:b/>
          <w:color w:val="000000" w:themeColor="text1"/>
          <w:sz w:val="28"/>
          <w:szCs w:val="28"/>
          <w:shd w:val="clear" w:color="auto" w:fill="FFFFFF"/>
        </w:rPr>
        <w:t>; đồng thời đảm bảo các quyền của người dân và các cộng đồng địa phương theo quy định của pháp luật Việt Nam và thông lệ quốc tế</w:t>
      </w:r>
      <w:bookmarkEnd w:id="2"/>
    </w:p>
    <w:p w14:paraId="768B7167" w14:textId="3D064D3D" w:rsidR="000907CB" w:rsidRPr="00A32417" w:rsidRDefault="000907CB" w:rsidP="001932CB">
      <w:pPr>
        <w:spacing w:before="120" w:after="120" w:line="360" w:lineRule="atLeast"/>
        <w:ind w:firstLine="709"/>
        <w:jc w:val="both"/>
        <w:rPr>
          <w:color w:val="000000" w:themeColor="text1"/>
          <w:sz w:val="28"/>
          <w:szCs w:val="28"/>
          <w:lang w:val="en-US"/>
        </w:rPr>
      </w:pPr>
      <w:r w:rsidRPr="00A32417">
        <w:rPr>
          <w:color w:val="000000" w:themeColor="text1"/>
          <w:sz w:val="28"/>
          <w:szCs w:val="28"/>
          <w:shd w:val="clear" w:color="auto" w:fill="FFFFFF"/>
          <w:lang w:val="en-US"/>
        </w:rPr>
        <w:t xml:space="preserve">- </w:t>
      </w:r>
      <w:r w:rsidR="001F221D" w:rsidRPr="00A32417">
        <w:rPr>
          <w:color w:val="000000" w:themeColor="text1"/>
          <w:sz w:val="28"/>
          <w:szCs w:val="28"/>
          <w:shd w:val="clear" w:color="auto" w:fill="FFFFFF"/>
        </w:rPr>
        <w:t xml:space="preserve">Đánh giá tình </w:t>
      </w:r>
      <w:r w:rsidRPr="00A32417">
        <w:rPr>
          <w:color w:val="000000" w:themeColor="text1"/>
          <w:sz w:val="28"/>
          <w:szCs w:val="28"/>
          <w:shd w:val="clear" w:color="auto" w:fill="FFFFFF"/>
        </w:rPr>
        <w:t>trạng dễ bị tổn thương của các hệ sinh thái rừng, đất và sinh kế của cộng đồng dân cư sống phụ thuộc vào rừng; triển khai đồng bộ các giải pháp nhằm nâng cao khả năng chống chịu và giảm nhẹ tổn thất, thiệt hại do biến đổi khí hậu</w:t>
      </w:r>
      <w:r w:rsidR="00A63220" w:rsidRPr="00A32417">
        <w:rPr>
          <w:color w:val="000000" w:themeColor="text1"/>
          <w:sz w:val="28"/>
          <w:szCs w:val="28"/>
          <w:shd w:val="clear" w:color="auto" w:fill="FFFFFF"/>
          <w:lang w:val="en-US"/>
        </w:rPr>
        <w:t>.</w:t>
      </w:r>
    </w:p>
    <w:p w14:paraId="39067F44" w14:textId="4CAEBA4F" w:rsidR="001932CB" w:rsidRPr="00A32417" w:rsidRDefault="001932CB" w:rsidP="001932CB">
      <w:pPr>
        <w:spacing w:before="120" w:after="120" w:line="360" w:lineRule="atLeast"/>
        <w:ind w:firstLine="709"/>
        <w:jc w:val="both"/>
        <w:rPr>
          <w:color w:val="000000" w:themeColor="text1"/>
          <w:sz w:val="28"/>
          <w:szCs w:val="28"/>
        </w:rPr>
      </w:pPr>
      <w:r w:rsidRPr="00A32417">
        <w:rPr>
          <w:color w:val="000000" w:themeColor="text1"/>
          <w:sz w:val="28"/>
          <w:szCs w:val="28"/>
        </w:rPr>
        <w:t xml:space="preserve">- </w:t>
      </w:r>
      <w:r w:rsidR="008E6560" w:rsidRPr="00A32417">
        <w:rPr>
          <w:color w:val="000000" w:themeColor="text1"/>
          <w:sz w:val="28"/>
          <w:szCs w:val="28"/>
          <w:lang w:val="en-US"/>
        </w:rPr>
        <w:t>Triển khai</w:t>
      </w:r>
      <w:r w:rsidR="00BA2453" w:rsidRPr="00A32417">
        <w:rPr>
          <w:color w:val="000000" w:themeColor="text1"/>
          <w:sz w:val="28"/>
          <w:szCs w:val="28"/>
          <w:lang w:val="en-US"/>
        </w:rPr>
        <w:t xml:space="preserve"> các </w:t>
      </w:r>
      <w:r w:rsidRPr="00A32417">
        <w:rPr>
          <w:color w:val="000000" w:themeColor="text1"/>
          <w:sz w:val="28"/>
          <w:szCs w:val="28"/>
        </w:rPr>
        <w:t>chính sách phát triển lâm sản ngoài gỗ, dược liệu dưới tán rừng và cải thiện sinh kế, nâng cao thu nhập cho người dân miền núi, vùng đồng bào dân tộc thiểu số.</w:t>
      </w:r>
    </w:p>
    <w:p w14:paraId="3C386D65" w14:textId="261D9E2C" w:rsidR="009110CA" w:rsidRPr="00A32417" w:rsidRDefault="00860163" w:rsidP="001932CB">
      <w:pPr>
        <w:spacing w:before="120" w:after="120" w:line="360" w:lineRule="atLeast"/>
        <w:ind w:firstLine="709"/>
        <w:jc w:val="both"/>
        <w:rPr>
          <w:color w:val="000000" w:themeColor="text1"/>
          <w:sz w:val="28"/>
          <w:szCs w:val="28"/>
          <w:lang w:val="en-US"/>
        </w:rPr>
      </w:pPr>
      <w:r w:rsidRPr="00A32417">
        <w:rPr>
          <w:color w:val="000000" w:themeColor="text1"/>
          <w:sz w:val="28"/>
          <w:szCs w:val="28"/>
        </w:rPr>
        <w:t xml:space="preserve">- </w:t>
      </w:r>
      <w:r w:rsidR="00923AB7" w:rsidRPr="00A32417">
        <w:rPr>
          <w:color w:val="000000" w:themeColor="text1"/>
          <w:sz w:val="28"/>
          <w:szCs w:val="28"/>
          <w:lang w:val="en-US"/>
        </w:rPr>
        <w:t xml:space="preserve">Triển khai thực hiện </w:t>
      </w:r>
      <w:r w:rsidR="00E11BE6" w:rsidRPr="00A32417">
        <w:rPr>
          <w:color w:val="000000" w:themeColor="text1"/>
          <w:sz w:val="28"/>
          <w:szCs w:val="28"/>
        </w:rPr>
        <w:t xml:space="preserve">việc giao diện tích rừng và đất rừng </w:t>
      </w:r>
      <w:r w:rsidR="00E11BE6" w:rsidRPr="00A32417">
        <w:rPr>
          <w:color w:val="000000" w:themeColor="text1"/>
          <w:sz w:val="28"/>
          <w:szCs w:val="28"/>
          <w:lang w:val="en-US"/>
        </w:rPr>
        <w:t>(</w:t>
      </w:r>
      <w:r w:rsidR="00E11BE6" w:rsidRPr="00A32417">
        <w:rPr>
          <w:color w:val="000000" w:themeColor="text1"/>
          <w:sz w:val="28"/>
          <w:szCs w:val="28"/>
        </w:rPr>
        <w:t>do Ủy ban nhân dân cấp xã đang quản lý</w:t>
      </w:r>
      <w:r w:rsidR="00E11BE6" w:rsidRPr="00A32417">
        <w:rPr>
          <w:color w:val="000000" w:themeColor="text1"/>
          <w:sz w:val="28"/>
          <w:szCs w:val="28"/>
          <w:lang w:val="en-US"/>
        </w:rPr>
        <w:t xml:space="preserve">) </w:t>
      </w:r>
      <w:r w:rsidR="00E11BE6" w:rsidRPr="00A32417">
        <w:rPr>
          <w:color w:val="000000" w:themeColor="text1"/>
          <w:sz w:val="28"/>
          <w:szCs w:val="28"/>
        </w:rPr>
        <w:t>cho</w:t>
      </w:r>
      <w:r w:rsidR="00E11BE6" w:rsidRPr="00A32417">
        <w:rPr>
          <w:color w:val="000000" w:themeColor="text1"/>
          <w:sz w:val="28"/>
          <w:szCs w:val="28"/>
          <w:lang w:val="en-US"/>
        </w:rPr>
        <w:t xml:space="preserve"> hộ gia đình, cá nhân </w:t>
      </w:r>
      <w:r w:rsidR="00E11BE6" w:rsidRPr="00A32417">
        <w:rPr>
          <w:color w:val="000000" w:themeColor="text1"/>
          <w:sz w:val="28"/>
          <w:szCs w:val="28"/>
        </w:rPr>
        <w:t>cộng đồng dân cư</w:t>
      </w:r>
      <w:r w:rsidR="00E11BE6" w:rsidRPr="00A32417">
        <w:rPr>
          <w:color w:val="000000" w:themeColor="text1"/>
          <w:sz w:val="28"/>
          <w:szCs w:val="28"/>
          <w:lang w:val="en-US"/>
        </w:rPr>
        <w:t xml:space="preserve"> quản lý bảo vệ và phát triển rừng theo quy định pháp luật về đất đai, lâm nghiệp;</w:t>
      </w:r>
      <w:r w:rsidR="00E11BE6" w:rsidRPr="00A32417">
        <w:rPr>
          <w:color w:val="000000" w:themeColor="text1"/>
          <w:sz w:val="28"/>
          <w:szCs w:val="28"/>
        </w:rPr>
        <w:t xml:space="preserve"> thực hiện chính sách khoán rừng cho cộng đồng dân cư và người dân sống phụ thuộc vào rừng </w:t>
      </w:r>
      <w:r w:rsidR="009110CA" w:rsidRPr="00A32417">
        <w:rPr>
          <w:color w:val="000000" w:themeColor="text1"/>
          <w:sz w:val="28"/>
          <w:szCs w:val="28"/>
          <w:lang w:val="en-US"/>
        </w:rPr>
        <w:t xml:space="preserve">gắn </w:t>
      </w:r>
      <w:r w:rsidR="009110CA" w:rsidRPr="00A32417">
        <w:rPr>
          <w:color w:val="000000" w:themeColor="text1"/>
          <w:sz w:val="28"/>
          <w:szCs w:val="28"/>
        </w:rPr>
        <w:t>việc khoán quản lý, bảo vệ rừng và phòng cháy, chữa cháy rừng theo hướng đảm bảo hài hoà, gắn kết giữa nghĩa vụ và quyền lợi của tổ chức, cá nhân được giao khoán với đơn vị chủ rừng nhằm nâng cao hiệu quả quản lý, bảo vệ rừng và phòng cháy, chữa cháy rừng</w:t>
      </w:r>
      <w:r w:rsidR="009110CA" w:rsidRPr="00A32417">
        <w:rPr>
          <w:color w:val="000000" w:themeColor="text1"/>
          <w:sz w:val="28"/>
          <w:szCs w:val="28"/>
          <w:lang w:val="en-US"/>
        </w:rPr>
        <w:t>.</w:t>
      </w:r>
    </w:p>
    <w:p w14:paraId="58D8CD64" w14:textId="643BE725" w:rsidR="001924A1" w:rsidRPr="00A32417" w:rsidRDefault="001924A1" w:rsidP="001932CB">
      <w:pPr>
        <w:spacing w:before="120" w:after="120" w:line="360" w:lineRule="atLeast"/>
        <w:ind w:firstLine="709"/>
        <w:jc w:val="both"/>
        <w:rPr>
          <w:color w:val="000000" w:themeColor="text1"/>
          <w:sz w:val="28"/>
          <w:szCs w:val="28"/>
          <w:lang w:val="en-US"/>
        </w:rPr>
      </w:pPr>
      <w:r w:rsidRPr="00A32417">
        <w:rPr>
          <w:color w:val="000000" w:themeColor="text1"/>
          <w:sz w:val="28"/>
          <w:szCs w:val="28"/>
          <w:shd w:val="clear" w:color="auto" w:fill="FFFFFF"/>
          <w:lang w:val="en-US"/>
        </w:rPr>
        <w:t xml:space="preserve">- </w:t>
      </w:r>
      <w:r w:rsidRPr="00A32417">
        <w:rPr>
          <w:color w:val="000000" w:themeColor="text1"/>
          <w:sz w:val="28"/>
          <w:szCs w:val="28"/>
          <w:shd w:val="clear" w:color="auto" w:fill="FFFFFF"/>
        </w:rPr>
        <w:t>Hỗ trợ phát triển sinh kế và thúc đẩy sản xuất nông nghiệp bền vững, không gây mất rừng cho các cộng đồng dân cư ở vùng đệm rừng đặc dụng và khu vực tiếp giáp rừng phòng hộ, rừng sản xuất là rừng tự nhiên.</w:t>
      </w:r>
    </w:p>
    <w:p w14:paraId="374E0F8D" w14:textId="427EB3F8" w:rsidR="001932CB" w:rsidRPr="00A32417" w:rsidRDefault="001932CB" w:rsidP="001932CB">
      <w:pPr>
        <w:spacing w:before="120" w:after="120" w:line="360" w:lineRule="atLeast"/>
        <w:ind w:firstLine="709"/>
        <w:jc w:val="both"/>
        <w:rPr>
          <w:color w:val="000000" w:themeColor="text1"/>
          <w:sz w:val="28"/>
          <w:szCs w:val="28"/>
        </w:rPr>
      </w:pPr>
      <w:r w:rsidRPr="00A32417">
        <w:rPr>
          <w:color w:val="000000" w:themeColor="text1"/>
          <w:sz w:val="28"/>
          <w:szCs w:val="28"/>
        </w:rPr>
        <w:t xml:space="preserve">- </w:t>
      </w:r>
      <w:r w:rsidR="007D108B" w:rsidRPr="00A32417">
        <w:rPr>
          <w:color w:val="000000" w:themeColor="text1"/>
          <w:sz w:val="28"/>
          <w:szCs w:val="28"/>
          <w:shd w:val="clear" w:color="auto" w:fill="FFFFFF"/>
        </w:rPr>
        <w:t xml:space="preserve">Phát triển và sử dụng có hiệu quả các giá trị của rừng, </w:t>
      </w:r>
      <w:r w:rsidR="007D108B" w:rsidRPr="00A32417">
        <w:rPr>
          <w:color w:val="000000" w:themeColor="text1"/>
          <w:sz w:val="28"/>
          <w:szCs w:val="28"/>
          <w:shd w:val="clear" w:color="auto" w:fill="FFFFFF"/>
          <w:lang w:val="en-US"/>
        </w:rPr>
        <w:t>p</w:t>
      </w:r>
      <w:r w:rsidR="007D108B" w:rsidRPr="00A32417">
        <w:rPr>
          <w:color w:val="000000" w:themeColor="text1"/>
          <w:sz w:val="28"/>
          <w:szCs w:val="28"/>
        </w:rPr>
        <w:t xml:space="preserve">hối hợp xây dựng </w:t>
      </w:r>
      <w:r w:rsidR="007D108B" w:rsidRPr="00A32417">
        <w:rPr>
          <w:color w:val="000000" w:themeColor="text1"/>
          <w:sz w:val="28"/>
          <w:szCs w:val="28"/>
          <w:shd w:val="clear" w:color="auto" w:fill="FFFFFF"/>
        </w:rPr>
        <w:t>và triển khai có hiệu quả Đề án phát triển giá trị đa dụng của hệ sinh thái rừng nhằm phát triển kinh tế dưới tán rừng thông qua mô hình nông, lâm kết hợp; phát triển lâm sản ngoài gỗ dưới tán rừng tự nhiên; mở rộng dịch vụ môi trường rừng</w:t>
      </w:r>
      <w:r w:rsidRPr="00A32417">
        <w:rPr>
          <w:color w:val="000000" w:themeColor="text1"/>
          <w:sz w:val="28"/>
          <w:szCs w:val="28"/>
        </w:rPr>
        <w:t>.</w:t>
      </w:r>
    </w:p>
    <w:p w14:paraId="5C601450" w14:textId="1A8AE051" w:rsidR="00E60C6B" w:rsidRPr="00A32417" w:rsidRDefault="003E0221" w:rsidP="001932CB">
      <w:pPr>
        <w:spacing w:before="120" w:after="120" w:line="360" w:lineRule="atLeast"/>
        <w:ind w:firstLine="709"/>
        <w:jc w:val="both"/>
        <w:rPr>
          <w:color w:val="000000" w:themeColor="text1"/>
          <w:sz w:val="28"/>
          <w:szCs w:val="28"/>
        </w:rPr>
      </w:pPr>
      <w:r w:rsidRPr="00A32417">
        <w:rPr>
          <w:color w:val="000000" w:themeColor="text1"/>
          <w:sz w:val="28"/>
          <w:szCs w:val="28"/>
          <w:lang w:val="en-US"/>
        </w:rPr>
        <w:t xml:space="preserve">- </w:t>
      </w:r>
      <w:r w:rsidR="00422C15" w:rsidRPr="00A32417">
        <w:rPr>
          <w:color w:val="000000" w:themeColor="text1"/>
          <w:sz w:val="28"/>
          <w:szCs w:val="28"/>
          <w:lang w:val="en-US"/>
        </w:rPr>
        <w:t xml:space="preserve">Triển khai </w:t>
      </w:r>
      <w:r w:rsidR="00E60C6B" w:rsidRPr="00A32417">
        <w:rPr>
          <w:color w:val="000000" w:themeColor="text1"/>
          <w:sz w:val="28"/>
          <w:szCs w:val="28"/>
        </w:rPr>
        <w:t>chính sách chi trả</w:t>
      </w:r>
      <w:r w:rsidR="00C06AE5" w:rsidRPr="00A32417">
        <w:rPr>
          <w:color w:val="000000" w:themeColor="text1"/>
          <w:sz w:val="28"/>
          <w:szCs w:val="28"/>
          <w:lang w:val="en-US"/>
        </w:rPr>
        <w:t xml:space="preserve"> </w:t>
      </w:r>
      <w:r w:rsidR="00E60C6B" w:rsidRPr="00A32417">
        <w:rPr>
          <w:color w:val="000000" w:themeColor="text1"/>
          <w:sz w:val="28"/>
          <w:szCs w:val="28"/>
        </w:rPr>
        <w:t>dịch vụ</w:t>
      </w:r>
      <w:r w:rsidR="00C06AE5" w:rsidRPr="00A32417">
        <w:rPr>
          <w:color w:val="000000" w:themeColor="text1"/>
          <w:sz w:val="28"/>
          <w:szCs w:val="28"/>
          <w:lang w:val="en-US"/>
        </w:rPr>
        <w:t xml:space="preserve"> môi trường rừng, </w:t>
      </w:r>
      <w:r w:rsidR="00E60C6B" w:rsidRPr="00A32417">
        <w:rPr>
          <w:color w:val="000000" w:themeColor="text1"/>
          <w:sz w:val="28"/>
          <w:szCs w:val="28"/>
        </w:rPr>
        <w:t>hấp thụ và lưu giữ các-bon rừng</w:t>
      </w:r>
      <w:r w:rsidR="00422C15" w:rsidRPr="00A32417">
        <w:rPr>
          <w:color w:val="000000" w:themeColor="text1"/>
          <w:sz w:val="28"/>
          <w:szCs w:val="28"/>
          <w:lang w:val="en-US"/>
        </w:rPr>
        <w:t xml:space="preserve"> và </w:t>
      </w:r>
      <w:r w:rsidR="00E60C6B" w:rsidRPr="00A32417">
        <w:rPr>
          <w:color w:val="000000" w:themeColor="text1"/>
          <w:sz w:val="28"/>
          <w:szCs w:val="28"/>
        </w:rPr>
        <w:t xml:space="preserve">cơ chế trao đổi, bù trừ tín chỉ các-bon rừng để đáp ứng các </w:t>
      </w:r>
      <w:r w:rsidR="00E60C6B" w:rsidRPr="00A32417">
        <w:rPr>
          <w:color w:val="000000" w:themeColor="text1"/>
          <w:sz w:val="28"/>
          <w:szCs w:val="28"/>
        </w:rPr>
        <w:lastRenderedPageBreak/>
        <w:t>yêu cầu của thị trường các-bon trong nước và quốc tế, đóng góp cho mục tiêu giảm phát thải khí nhà kính của ngành và quốc gia nhằm tạo nguồn tài chính bền vững cho hoạt động quản lý, bảo vệ và phát triển rừng.</w:t>
      </w:r>
    </w:p>
    <w:p w14:paraId="7AEF4A93" w14:textId="6E6720B3" w:rsidR="001932CB" w:rsidRPr="00A32417" w:rsidRDefault="001932CB" w:rsidP="001932CB">
      <w:pPr>
        <w:spacing w:before="120" w:after="120" w:line="360" w:lineRule="atLeast"/>
        <w:ind w:firstLine="709"/>
        <w:jc w:val="both"/>
        <w:rPr>
          <w:b/>
          <w:color w:val="000000" w:themeColor="text1"/>
          <w:sz w:val="28"/>
          <w:szCs w:val="28"/>
        </w:rPr>
      </w:pPr>
      <w:r w:rsidRPr="00A32417">
        <w:rPr>
          <w:b/>
          <w:color w:val="000000" w:themeColor="text1"/>
          <w:sz w:val="28"/>
          <w:szCs w:val="28"/>
        </w:rPr>
        <w:t xml:space="preserve">4. </w:t>
      </w:r>
      <w:r w:rsidR="005F03DA" w:rsidRPr="00A32417">
        <w:rPr>
          <w:b/>
          <w:color w:val="000000" w:themeColor="text1"/>
          <w:sz w:val="28"/>
          <w:szCs w:val="28"/>
          <w:lang w:val="en-US"/>
        </w:rPr>
        <w:t>T</w:t>
      </w:r>
      <w:r w:rsidR="005F03DA" w:rsidRPr="00A32417">
        <w:rPr>
          <w:b/>
          <w:color w:val="000000" w:themeColor="text1"/>
          <w:sz w:val="28"/>
          <w:szCs w:val="28"/>
        </w:rPr>
        <w:t xml:space="preserve">hực hiện </w:t>
      </w:r>
      <w:r w:rsidRPr="00A32417">
        <w:rPr>
          <w:b/>
          <w:color w:val="000000" w:themeColor="text1"/>
          <w:sz w:val="28"/>
          <w:szCs w:val="28"/>
        </w:rPr>
        <w:t xml:space="preserve">hiệu quả chính sách, chương trình phát triển nông nghiệp theo hướng bền vững, bảo đảm an ninh lương thực và bảo vệ môi trường </w:t>
      </w:r>
    </w:p>
    <w:p w14:paraId="58E21886" w14:textId="7479A606" w:rsidR="00BE1864" w:rsidRPr="00A32417" w:rsidRDefault="00BE1864" w:rsidP="00BE1864">
      <w:pPr>
        <w:spacing w:before="120" w:after="120" w:line="360" w:lineRule="atLeast"/>
        <w:ind w:firstLine="709"/>
        <w:jc w:val="both"/>
        <w:rPr>
          <w:color w:val="000000" w:themeColor="text1"/>
          <w:sz w:val="28"/>
          <w:szCs w:val="28"/>
          <w:shd w:val="clear" w:color="auto" w:fill="FFFFFF"/>
        </w:rPr>
      </w:pPr>
      <w:r w:rsidRPr="00A32417">
        <w:rPr>
          <w:color w:val="000000" w:themeColor="text1"/>
          <w:sz w:val="28"/>
          <w:szCs w:val="28"/>
          <w:shd w:val="clear" w:color="auto" w:fill="FFFFFF"/>
          <w:lang w:val="en-US"/>
        </w:rPr>
        <w:t xml:space="preserve">- Triển khai </w:t>
      </w:r>
      <w:r w:rsidRPr="00A32417">
        <w:rPr>
          <w:color w:val="000000" w:themeColor="text1"/>
          <w:sz w:val="28"/>
          <w:szCs w:val="28"/>
          <w:shd w:val="clear" w:color="auto" w:fill="FFFFFF"/>
        </w:rPr>
        <w:t>chính sách khuyến khích phát triển sản xuất nông, lâm nghiệp mới theo hướng tiết kiệm tài nguyên và giảm phát thải khí nhà kính, tăng cường tính chống chịu và thích ứng với biến đổi khí hậu, nông nghiệp thông minh, nông nghiệp hữu cơ, nông nghiệp tuần hoàn, đáp ứng yêu cầu của thị trường.</w:t>
      </w:r>
    </w:p>
    <w:p w14:paraId="5B24BD7B" w14:textId="00765037" w:rsidR="00230888" w:rsidRPr="00A32417" w:rsidRDefault="00230888" w:rsidP="00BE1864">
      <w:pPr>
        <w:spacing w:before="120" w:after="120" w:line="360" w:lineRule="atLeast"/>
        <w:ind w:firstLine="709"/>
        <w:jc w:val="both"/>
        <w:rPr>
          <w:color w:val="000000" w:themeColor="text1"/>
          <w:sz w:val="28"/>
          <w:szCs w:val="28"/>
          <w:shd w:val="clear" w:color="auto" w:fill="FFFFFF"/>
        </w:rPr>
      </w:pPr>
      <w:r w:rsidRPr="00A32417">
        <w:rPr>
          <w:color w:val="000000" w:themeColor="text1"/>
          <w:sz w:val="28"/>
          <w:szCs w:val="28"/>
          <w:shd w:val="clear" w:color="auto" w:fill="FFFFFF"/>
          <w:lang w:val="en-US"/>
        </w:rPr>
        <w:t xml:space="preserve">- </w:t>
      </w:r>
      <w:r w:rsidRPr="00A32417">
        <w:rPr>
          <w:color w:val="000000" w:themeColor="text1"/>
          <w:sz w:val="28"/>
          <w:szCs w:val="28"/>
          <w:shd w:val="clear" w:color="auto" w:fill="FFFFFF"/>
        </w:rPr>
        <w:t>Đẩy mạnh thí điểm và nhân rộng các mô hình sản xuất nông nghiệp mới, các vùng sản xuất chuyên canh, đáp ứng yêu cầu của thị trường, như: nông nghiệp sinh thái, tiết kiệm tài nguyên và phát thải thấp; nông nghiệp hữu cơ, nông nghiệp tuần hoàn, nông nghiệp thông minh, nông nghiệp công nghệ cao, nông nghiệp kết hợp công nghiệp, dịch vụ.</w:t>
      </w:r>
    </w:p>
    <w:p w14:paraId="1091AD14" w14:textId="1B7CE6E9" w:rsidR="004C079A" w:rsidRPr="00A32417" w:rsidRDefault="005541FF" w:rsidP="004C079A">
      <w:pPr>
        <w:spacing w:before="120" w:after="120" w:line="360" w:lineRule="atLeast"/>
        <w:ind w:firstLine="709"/>
        <w:jc w:val="both"/>
        <w:rPr>
          <w:color w:val="000000" w:themeColor="text1"/>
          <w:sz w:val="28"/>
          <w:szCs w:val="28"/>
        </w:rPr>
      </w:pPr>
      <w:r w:rsidRPr="00A32417">
        <w:rPr>
          <w:color w:val="000000" w:themeColor="text1"/>
          <w:sz w:val="28"/>
          <w:szCs w:val="28"/>
          <w:lang w:val="en-US"/>
        </w:rPr>
        <w:t xml:space="preserve">- </w:t>
      </w:r>
      <w:r w:rsidR="004C079A" w:rsidRPr="00A32417">
        <w:rPr>
          <w:color w:val="000000" w:themeColor="text1"/>
          <w:sz w:val="28"/>
          <w:szCs w:val="28"/>
        </w:rPr>
        <w:t>Tổ chức sản xuất, phát triển các trang trại, hợp tác xã để phát triển sinh kế gắn với bảo vệ và phát triển rừng; khuyến khích và thu hút các doanh nghiệp liên kết với người dân để sản xuất gắn với chế biến, tiêu thụ sản phẩm và đầu tư phát triển hạ tầng, đặc biệt là đối với những vùng/khu vực bố trí dân di cư tự do.</w:t>
      </w:r>
    </w:p>
    <w:p w14:paraId="415BD852" w14:textId="083962D8" w:rsidR="004C079A" w:rsidRPr="00A32417" w:rsidRDefault="005541FF" w:rsidP="004C079A">
      <w:pPr>
        <w:spacing w:before="120" w:after="120" w:line="360" w:lineRule="atLeast"/>
        <w:ind w:firstLine="709"/>
        <w:jc w:val="both"/>
        <w:rPr>
          <w:color w:val="000000" w:themeColor="text1"/>
          <w:sz w:val="28"/>
          <w:szCs w:val="28"/>
        </w:rPr>
      </w:pPr>
      <w:r w:rsidRPr="00A32417">
        <w:rPr>
          <w:color w:val="000000" w:themeColor="text1"/>
          <w:sz w:val="28"/>
          <w:szCs w:val="28"/>
          <w:lang w:val="en-US"/>
        </w:rPr>
        <w:t xml:space="preserve">- </w:t>
      </w:r>
      <w:r w:rsidR="004C079A" w:rsidRPr="00A32417">
        <w:rPr>
          <w:color w:val="000000" w:themeColor="text1"/>
          <w:sz w:val="28"/>
          <w:szCs w:val="28"/>
        </w:rPr>
        <w:t>Xây dựng chuỗi giá trị rừng từ trồng, khai thác, chế biến và xuất khẩu, trong đó tập trung phát triển vùng nguyên liệu tập trung gắn với doanh nghiệp thu mua chế biến để nâng cao giá trị, chất lượng và nguồn gốc sản phẩm nhằm tiến đến quy trình khép kín phục vụ cho phát triển ngành gỗ bền vững.</w:t>
      </w:r>
    </w:p>
    <w:p w14:paraId="4A5CB94D" w14:textId="2C0B5570" w:rsidR="00DA26ED" w:rsidRPr="00A32417" w:rsidRDefault="00DA26ED" w:rsidP="004C079A">
      <w:pPr>
        <w:spacing w:before="120" w:after="120" w:line="360" w:lineRule="atLeast"/>
        <w:ind w:firstLine="709"/>
        <w:jc w:val="both"/>
        <w:rPr>
          <w:color w:val="000000" w:themeColor="text1"/>
          <w:sz w:val="28"/>
          <w:szCs w:val="28"/>
        </w:rPr>
      </w:pPr>
      <w:r w:rsidRPr="00A32417">
        <w:rPr>
          <w:color w:val="000000" w:themeColor="text1"/>
          <w:sz w:val="28"/>
          <w:szCs w:val="28"/>
          <w:shd w:val="clear" w:color="auto" w:fill="FFFFFF"/>
          <w:lang w:val="en-US"/>
        </w:rPr>
        <w:t xml:space="preserve">- </w:t>
      </w:r>
      <w:r w:rsidRPr="00A32417">
        <w:rPr>
          <w:color w:val="000000" w:themeColor="text1"/>
          <w:sz w:val="28"/>
          <w:szCs w:val="28"/>
          <w:shd w:val="clear" w:color="auto" w:fill="FFFFFF"/>
        </w:rPr>
        <w:t>Xây dựng, phát triển thương hiệu, chỉ dẫn địa lý và truy xuất nguồn gốc sản phẩm nông, lâm sản không gây mất rừng và suy thoái rừng; các tiêu chuẩn và hệ thống chứng nhận sản phẩm nông, lâm nghiệp đáp ứng các yêu cầu của thị trường trong nước và quốc tế</w:t>
      </w:r>
    </w:p>
    <w:p w14:paraId="216A7056" w14:textId="7F5AFFC6" w:rsidR="00A4145B" w:rsidRPr="00A32417" w:rsidRDefault="001932CB" w:rsidP="001932CB">
      <w:pPr>
        <w:spacing w:before="120" w:after="120" w:line="360" w:lineRule="atLeast"/>
        <w:ind w:firstLine="709"/>
        <w:jc w:val="both"/>
        <w:rPr>
          <w:b/>
          <w:color w:val="000000" w:themeColor="text1"/>
          <w:sz w:val="28"/>
          <w:szCs w:val="28"/>
        </w:rPr>
      </w:pPr>
      <w:r w:rsidRPr="00A32417">
        <w:rPr>
          <w:b/>
          <w:color w:val="000000" w:themeColor="text1"/>
          <w:sz w:val="28"/>
          <w:szCs w:val="28"/>
        </w:rPr>
        <w:t>5. Tăng cường khả năng tiếp cận, huy động và sử dụng có hiệu quả nguồn lực tài chính trong nước và quốc tế, hợp tác công tư để phát triển sản xuất nông, lâm nghiệp và quản lý rừng bền vững, bảo tồn và phục hồi các hệ sinh thái, hỗ trợ cộng đồng dân cư địa phương và đồng bào dân tộc thiểu số</w:t>
      </w:r>
      <w:r w:rsidR="004C079A" w:rsidRPr="00A32417">
        <w:rPr>
          <w:b/>
          <w:color w:val="000000" w:themeColor="text1"/>
          <w:sz w:val="28"/>
          <w:szCs w:val="28"/>
          <w:lang w:val="en-US"/>
        </w:rPr>
        <w:t xml:space="preserve">; </w:t>
      </w:r>
      <w:r w:rsidR="004C079A" w:rsidRPr="00A32417">
        <w:rPr>
          <w:b/>
          <w:color w:val="000000" w:themeColor="text1"/>
          <w:sz w:val="28"/>
          <w:szCs w:val="28"/>
        </w:rPr>
        <w:t>lồng ghép các nguồn tài chính nhằm hạn chế tình trạng mất rừng và suy thoái rừng, thực hiện cơ chế, chính sách hiệu lực, hiệu quả để đẩy nhanh quá trình chuyển đổi sang nền kinh tế có khả năng phục hồi và đạt được các mục tiêu quốc tế về quản lý rừng, sử dụng đất bền vững, bảo tồn đa dạng sinh học và ứng phó với biến đổi khí hậu</w:t>
      </w:r>
      <w:r w:rsidRPr="00A32417">
        <w:rPr>
          <w:b/>
          <w:color w:val="000000" w:themeColor="text1"/>
          <w:sz w:val="28"/>
          <w:szCs w:val="28"/>
        </w:rPr>
        <w:t xml:space="preserve"> </w:t>
      </w:r>
    </w:p>
    <w:p w14:paraId="273BEDD3" w14:textId="284E6C3B" w:rsidR="004C079A" w:rsidRPr="00A32417" w:rsidRDefault="004C079A" w:rsidP="004C079A">
      <w:pPr>
        <w:spacing w:before="120" w:after="120" w:line="360" w:lineRule="atLeast"/>
        <w:ind w:firstLine="709"/>
        <w:jc w:val="both"/>
        <w:rPr>
          <w:color w:val="000000" w:themeColor="text1"/>
          <w:sz w:val="28"/>
          <w:szCs w:val="28"/>
        </w:rPr>
      </w:pPr>
      <w:r w:rsidRPr="00A32417">
        <w:rPr>
          <w:color w:val="000000" w:themeColor="text1"/>
          <w:sz w:val="28"/>
          <w:szCs w:val="28"/>
          <w:lang w:val="en-US"/>
        </w:rPr>
        <w:lastRenderedPageBreak/>
        <w:t xml:space="preserve">- </w:t>
      </w:r>
      <w:r w:rsidR="00DD5EF6" w:rsidRPr="00A32417">
        <w:rPr>
          <w:color w:val="000000" w:themeColor="text1"/>
          <w:sz w:val="28"/>
          <w:szCs w:val="28"/>
          <w:shd w:val="clear" w:color="auto" w:fill="FFFFFF"/>
        </w:rPr>
        <w:t>Tăng cường khả năng</w:t>
      </w:r>
      <w:r w:rsidR="00DD5EF6" w:rsidRPr="00A32417">
        <w:rPr>
          <w:color w:val="000000" w:themeColor="text1"/>
          <w:sz w:val="28"/>
          <w:szCs w:val="28"/>
        </w:rPr>
        <w:t xml:space="preserve"> </w:t>
      </w:r>
      <w:r w:rsidR="00DD5EF6" w:rsidRPr="00A32417">
        <w:rPr>
          <w:color w:val="000000" w:themeColor="text1"/>
          <w:sz w:val="28"/>
          <w:szCs w:val="28"/>
          <w:lang w:val="en-US"/>
        </w:rPr>
        <w:t>t</w:t>
      </w:r>
      <w:r w:rsidRPr="00A32417">
        <w:rPr>
          <w:color w:val="000000" w:themeColor="text1"/>
          <w:sz w:val="28"/>
          <w:szCs w:val="28"/>
        </w:rPr>
        <w:t>iếp cận, thúc đẩy mạnh các hoạt động hợp tác quốc tế và hoàn thiện cơ chế, chính sách để huy động nguồn lực tài chính từ khu vực tư nhân, hợp tác công tư cho phát triển sản xuất nông, lâm nghiệp, quản lý rừng bền vững, phục hồi rừng tự nhiên gắn với bảo tồn đa dạng sinh học, hỗ trợ cộng đồng dân cư địa phương và đồng bào dân tộc thiểu số.</w:t>
      </w:r>
    </w:p>
    <w:p w14:paraId="6C162BBC" w14:textId="3DBE9A20" w:rsidR="00620B4D" w:rsidRPr="00A32417" w:rsidRDefault="00CA3C72" w:rsidP="00620B4D">
      <w:pPr>
        <w:spacing w:before="120" w:after="120" w:line="360" w:lineRule="atLeast"/>
        <w:ind w:firstLine="709"/>
        <w:jc w:val="both"/>
        <w:rPr>
          <w:color w:val="000000" w:themeColor="text1"/>
          <w:sz w:val="28"/>
          <w:szCs w:val="28"/>
          <w:shd w:val="clear" w:color="auto" w:fill="FFFFFF"/>
        </w:rPr>
      </w:pPr>
      <w:r w:rsidRPr="00A32417">
        <w:rPr>
          <w:color w:val="000000" w:themeColor="text1"/>
          <w:sz w:val="28"/>
          <w:szCs w:val="28"/>
          <w:shd w:val="clear" w:color="auto" w:fill="FFFFFF"/>
          <w:lang w:val="en-US"/>
        </w:rPr>
        <w:t>- T</w:t>
      </w:r>
      <w:r w:rsidRPr="00A32417">
        <w:rPr>
          <w:color w:val="000000" w:themeColor="text1"/>
          <w:sz w:val="28"/>
          <w:szCs w:val="28"/>
          <w:shd w:val="clear" w:color="auto" w:fill="FFFFFF"/>
        </w:rPr>
        <w:t>hực hiện</w:t>
      </w:r>
      <w:r w:rsidRPr="00A32417">
        <w:rPr>
          <w:color w:val="000000" w:themeColor="text1"/>
          <w:sz w:val="28"/>
          <w:szCs w:val="28"/>
        </w:rPr>
        <w:t xml:space="preserve"> hiệu quả chính sách chi trả dịch vụ môi trường rừng</w:t>
      </w:r>
      <w:r w:rsidRPr="00A32417">
        <w:rPr>
          <w:color w:val="000000" w:themeColor="text1"/>
          <w:sz w:val="28"/>
          <w:szCs w:val="28"/>
          <w:lang w:val="en-US"/>
        </w:rPr>
        <w:t xml:space="preserve">, </w:t>
      </w:r>
      <w:r w:rsidRPr="00A32417">
        <w:rPr>
          <w:color w:val="000000" w:themeColor="text1"/>
          <w:sz w:val="28"/>
          <w:szCs w:val="28"/>
        </w:rPr>
        <w:t>trồng rừng thay thế, du lịch sinh thái, dịch vụ hấp thụ Carbon</w:t>
      </w:r>
      <w:r w:rsidRPr="00A32417">
        <w:rPr>
          <w:color w:val="000000" w:themeColor="text1"/>
          <w:sz w:val="28"/>
          <w:szCs w:val="28"/>
          <w:lang w:val="en-US"/>
        </w:rPr>
        <w:t>…</w:t>
      </w:r>
      <w:r w:rsidR="00620B4D" w:rsidRPr="00A32417">
        <w:rPr>
          <w:color w:val="000000" w:themeColor="text1"/>
          <w:sz w:val="28"/>
          <w:szCs w:val="28"/>
          <w:lang w:val="en-US"/>
        </w:rPr>
        <w:t xml:space="preserve">; </w:t>
      </w:r>
      <w:r w:rsidR="00620B4D" w:rsidRPr="00A32417">
        <w:rPr>
          <w:color w:val="000000" w:themeColor="text1"/>
          <w:sz w:val="28"/>
          <w:szCs w:val="28"/>
          <w:shd w:val="clear" w:color="auto" w:fill="FFFFFF"/>
        </w:rPr>
        <w:t>Thúc đẩy thực hiện các sáng kiến, cơ chế tài chính mới về tài chính khí hậu, tín dụng xanh, mở rộng dịch vụ môi trường rừng, thị trường các-bon rừng, nhằm tạo nguồn tài chính bền vững cho quản lý rừng bền vững, bảo tồn và phục hồi rừng, hỗ trợ cộng đồng dân cư địa phương và đồng bào dân tộc thiểu số.</w:t>
      </w:r>
    </w:p>
    <w:p w14:paraId="41D47219" w14:textId="23961C86" w:rsidR="00446D6D" w:rsidRPr="00B6073A" w:rsidRDefault="00446D6D" w:rsidP="004C079A">
      <w:pPr>
        <w:spacing w:before="120" w:after="120" w:line="360" w:lineRule="atLeast"/>
        <w:ind w:firstLine="709"/>
        <w:jc w:val="both"/>
        <w:rPr>
          <w:b/>
          <w:color w:val="000000" w:themeColor="text1"/>
          <w:sz w:val="28"/>
          <w:szCs w:val="28"/>
          <w:shd w:val="clear" w:color="auto" w:fill="FFFFFF"/>
        </w:rPr>
      </w:pPr>
      <w:bookmarkStart w:id="3" w:name="dieu_6_3"/>
      <w:r w:rsidRPr="00B6073A">
        <w:rPr>
          <w:b/>
          <w:color w:val="000000" w:themeColor="text1"/>
          <w:sz w:val="28"/>
          <w:szCs w:val="28"/>
          <w:shd w:val="clear" w:color="auto" w:fill="FFFFFF"/>
        </w:rPr>
        <w:t>6. Lồng ghép các nguồn tài chính nhằm hạn chế tình trạng mất rừng và suy thoái rừng, có các cơ chế, chính sách hiệu lực, hiệu quả để đẩy nhanh quá trình chuyển đổi sang nền kinh tế có khả năng phục hồi và đạt được các mục tiêu quốc tế về quản lý rừng, sử dụng đất bền vững, bảo tồn đa dạng sinh học và ứng phó với biến đổi khí hậu</w:t>
      </w:r>
      <w:bookmarkEnd w:id="3"/>
    </w:p>
    <w:p w14:paraId="64EDAEC7" w14:textId="0FEAB314" w:rsidR="00BA5164" w:rsidRPr="00A32417" w:rsidRDefault="00490D88" w:rsidP="004C079A">
      <w:pPr>
        <w:spacing w:before="120" w:after="120" w:line="360" w:lineRule="atLeast"/>
        <w:ind w:firstLine="709"/>
        <w:jc w:val="both"/>
        <w:rPr>
          <w:color w:val="000000" w:themeColor="text1"/>
          <w:sz w:val="28"/>
          <w:szCs w:val="28"/>
          <w:shd w:val="clear" w:color="auto" w:fill="FFFFFF"/>
        </w:rPr>
      </w:pPr>
      <w:r w:rsidRPr="00A32417">
        <w:rPr>
          <w:color w:val="000000" w:themeColor="text1"/>
          <w:sz w:val="28"/>
          <w:szCs w:val="28"/>
          <w:shd w:val="clear" w:color="auto" w:fill="FFFFFF"/>
          <w:lang w:val="en-US"/>
        </w:rPr>
        <w:t xml:space="preserve">- Rà soát, xây dựng và triển khai thực hiện </w:t>
      </w:r>
      <w:r w:rsidRPr="00A32417">
        <w:rPr>
          <w:color w:val="000000" w:themeColor="text1"/>
          <w:sz w:val="28"/>
          <w:szCs w:val="28"/>
          <w:shd w:val="clear" w:color="auto" w:fill="FFFFFF"/>
        </w:rPr>
        <w:t>cơ chế, chính sách phân bổ, quản lý và sử dụng hiệu quả nguồn lực đầu tư thông qua kế hoạch</w:t>
      </w:r>
      <w:r w:rsidRPr="00A32417">
        <w:rPr>
          <w:color w:val="000000" w:themeColor="text1"/>
          <w:sz w:val="28"/>
          <w:szCs w:val="28"/>
          <w:shd w:val="clear" w:color="auto" w:fill="FFFFFF"/>
          <w:lang w:val="en-US"/>
        </w:rPr>
        <w:t xml:space="preserve"> đầu tư công </w:t>
      </w:r>
      <w:r w:rsidRPr="00A32417">
        <w:rPr>
          <w:color w:val="000000" w:themeColor="text1"/>
          <w:sz w:val="28"/>
          <w:szCs w:val="28"/>
          <w:shd w:val="clear" w:color="auto" w:fill="FFFFFF"/>
        </w:rPr>
        <w:t>hàng năm, trung hạn, dài hạn</w:t>
      </w:r>
      <w:r w:rsidRPr="00A32417">
        <w:rPr>
          <w:color w:val="000000" w:themeColor="text1"/>
          <w:sz w:val="28"/>
          <w:szCs w:val="28"/>
          <w:shd w:val="clear" w:color="auto" w:fill="FFFFFF"/>
          <w:lang w:val="en-US"/>
        </w:rPr>
        <w:t xml:space="preserve"> để phân bổ, bố trí các </w:t>
      </w:r>
      <w:r w:rsidRPr="00A32417">
        <w:rPr>
          <w:color w:val="000000" w:themeColor="text1"/>
          <w:sz w:val="28"/>
          <w:szCs w:val="28"/>
          <w:shd w:val="clear" w:color="auto" w:fill="FFFFFF"/>
        </w:rPr>
        <w:t>chương trình, dự án, đề án phát triển sản xuất nông, lâm nghiệp và sử dụng đất bền vững</w:t>
      </w:r>
      <w:r w:rsidRPr="00A32417">
        <w:rPr>
          <w:color w:val="000000" w:themeColor="text1"/>
          <w:sz w:val="28"/>
          <w:szCs w:val="28"/>
          <w:shd w:val="clear" w:color="auto" w:fill="FFFFFF"/>
          <w:lang w:val="en-US"/>
        </w:rPr>
        <w:t>.</w:t>
      </w:r>
    </w:p>
    <w:p w14:paraId="5FD13786" w14:textId="7FA9421C" w:rsidR="00BA5164" w:rsidRPr="00A32417" w:rsidRDefault="00490D88" w:rsidP="004C079A">
      <w:pPr>
        <w:spacing w:before="120" w:after="120" w:line="360" w:lineRule="atLeast"/>
        <w:ind w:firstLine="709"/>
        <w:jc w:val="both"/>
        <w:rPr>
          <w:color w:val="000000" w:themeColor="text1"/>
          <w:sz w:val="28"/>
          <w:szCs w:val="28"/>
        </w:rPr>
      </w:pPr>
      <w:r w:rsidRPr="00A32417">
        <w:rPr>
          <w:color w:val="000000" w:themeColor="text1"/>
          <w:sz w:val="28"/>
          <w:szCs w:val="28"/>
          <w:lang w:val="en-US"/>
        </w:rPr>
        <w:t>- R</w:t>
      </w:r>
      <w:r w:rsidRPr="00A32417">
        <w:rPr>
          <w:color w:val="000000" w:themeColor="text1"/>
          <w:sz w:val="28"/>
          <w:szCs w:val="28"/>
        </w:rPr>
        <w:t>à soát, bố trí kinh phí đầu tư, hỗ trợ đầu tư</w:t>
      </w:r>
      <w:r w:rsidRPr="00A32417">
        <w:rPr>
          <w:color w:val="000000" w:themeColor="text1"/>
          <w:sz w:val="28"/>
          <w:szCs w:val="28"/>
          <w:lang w:val="en-US"/>
        </w:rPr>
        <w:t xml:space="preserve">, kinh phí sự nghiệp, hỗ trợ các tổ chức </w:t>
      </w:r>
      <w:r w:rsidRPr="00A32417">
        <w:rPr>
          <w:color w:val="000000" w:themeColor="text1"/>
          <w:sz w:val="28"/>
          <w:szCs w:val="28"/>
          <w:shd w:val="clear" w:color="auto" w:fill="FFFFFF"/>
        </w:rPr>
        <w:t>quốc tế</w:t>
      </w:r>
      <w:r w:rsidRPr="00A32417">
        <w:rPr>
          <w:color w:val="000000" w:themeColor="text1"/>
          <w:sz w:val="28"/>
          <w:szCs w:val="28"/>
          <w:shd w:val="clear" w:color="auto" w:fill="FFFFFF"/>
          <w:lang w:val="en-US"/>
        </w:rPr>
        <w:t xml:space="preserve"> và tổ chức trong nước để bố trí cho </w:t>
      </w:r>
      <w:r w:rsidRPr="00A32417">
        <w:rPr>
          <w:color w:val="000000" w:themeColor="text1"/>
          <w:sz w:val="28"/>
          <w:szCs w:val="28"/>
          <w:shd w:val="clear" w:color="auto" w:fill="FFFFFF"/>
        </w:rPr>
        <w:t>chương trình, dự án, đề án phát triển nông, lâm nghiệp để quản lý rừng và sử dụng đất bền vững, bảo tồn đa dạng sinh học và ứng phó với biến đổi khí hậu:</w:t>
      </w:r>
      <w:r w:rsidRPr="00A32417">
        <w:rPr>
          <w:color w:val="000000" w:themeColor="text1"/>
          <w:sz w:val="28"/>
          <w:szCs w:val="28"/>
        </w:rPr>
        <w:t xml:space="preserve"> </w:t>
      </w:r>
      <w:r w:rsidRPr="00A32417">
        <w:rPr>
          <w:color w:val="000000" w:themeColor="text1"/>
          <w:sz w:val="28"/>
          <w:szCs w:val="28"/>
          <w:lang w:val="en-US"/>
        </w:rPr>
        <w:t>T</w:t>
      </w:r>
      <w:r w:rsidRPr="00A32417">
        <w:rPr>
          <w:color w:val="000000" w:themeColor="text1"/>
          <w:sz w:val="28"/>
          <w:szCs w:val="28"/>
        </w:rPr>
        <w:t xml:space="preserve">rồng rừng phòng hộ, đặc dụng, trồng rừng nguyên liệu, trồng rừng gỗ lớn, phát triển rừng nông lâm kết hợp... </w:t>
      </w:r>
    </w:p>
    <w:p w14:paraId="69917CBE" w14:textId="2394825B" w:rsidR="00490D88" w:rsidRPr="00A32417" w:rsidRDefault="00490D88" w:rsidP="004C079A">
      <w:pPr>
        <w:spacing w:before="120" w:after="120" w:line="360" w:lineRule="atLeast"/>
        <w:ind w:firstLine="709"/>
        <w:jc w:val="both"/>
        <w:rPr>
          <w:color w:val="000000" w:themeColor="text1"/>
          <w:sz w:val="28"/>
          <w:szCs w:val="28"/>
          <w:shd w:val="clear" w:color="auto" w:fill="FFFFFF"/>
        </w:rPr>
      </w:pPr>
      <w:r w:rsidRPr="00A32417">
        <w:rPr>
          <w:color w:val="000000" w:themeColor="text1"/>
          <w:sz w:val="28"/>
          <w:szCs w:val="28"/>
          <w:lang w:val="en-US"/>
        </w:rPr>
        <w:t xml:space="preserve">- </w:t>
      </w:r>
      <w:r w:rsidRPr="00A32417">
        <w:rPr>
          <w:color w:val="000000" w:themeColor="text1"/>
          <w:sz w:val="28"/>
          <w:szCs w:val="28"/>
        </w:rPr>
        <w:t>Thực hiện hiệu quả chính sách chi trả dịch vụ môi trường rừng, trồng rừng thay thế; tiếp cận và tham gia thị trường Carbon nhằm huy động tối đa nguồn thu từ các dịch vụ có liên quan đến rừng nhẳm tăng kinh phí cho công tác bảo vệ và phát triển rừng.</w:t>
      </w:r>
    </w:p>
    <w:p w14:paraId="51FDBB4E" w14:textId="5B30B6C5" w:rsidR="00BA5164" w:rsidRPr="00A32417" w:rsidRDefault="00984FB6" w:rsidP="004C079A">
      <w:pPr>
        <w:spacing w:before="120" w:after="120" w:line="360" w:lineRule="atLeast"/>
        <w:ind w:firstLine="709"/>
        <w:jc w:val="both"/>
        <w:rPr>
          <w:color w:val="000000" w:themeColor="text1"/>
          <w:sz w:val="28"/>
          <w:szCs w:val="28"/>
          <w:lang w:val="en-US"/>
        </w:rPr>
      </w:pPr>
      <w:r w:rsidRPr="00A32417">
        <w:rPr>
          <w:color w:val="000000" w:themeColor="text1"/>
          <w:sz w:val="28"/>
          <w:szCs w:val="28"/>
          <w:lang w:val="en-US"/>
        </w:rPr>
        <w:t xml:space="preserve">- </w:t>
      </w:r>
      <w:r w:rsidRPr="00A32417">
        <w:rPr>
          <w:color w:val="000000" w:themeColor="text1"/>
          <w:sz w:val="28"/>
          <w:szCs w:val="28"/>
        </w:rPr>
        <w:t>Huy động và gắn kết các nguồn lực, lồng ghép các chương trình, dự án để nâng cao hiệu quả trong công tác bảo vệ phát triển rừng, trồng rừng nguyên liệu, trồng rừng gỗ lớn</w:t>
      </w:r>
      <w:r w:rsidRPr="00A32417">
        <w:rPr>
          <w:color w:val="000000" w:themeColor="text1"/>
          <w:sz w:val="28"/>
          <w:szCs w:val="28"/>
          <w:lang w:val="en-US"/>
        </w:rPr>
        <w:t xml:space="preserve">; </w:t>
      </w:r>
      <w:r w:rsidRPr="00A32417">
        <w:rPr>
          <w:color w:val="000000" w:themeColor="text1"/>
          <w:sz w:val="28"/>
          <w:szCs w:val="28"/>
        </w:rPr>
        <w:t>phát triển lâm nghiệp</w:t>
      </w:r>
      <w:r w:rsidRPr="00A32417">
        <w:rPr>
          <w:color w:val="000000" w:themeColor="text1"/>
          <w:sz w:val="28"/>
          <w:szCs w:val="28"/>
          <w:lang w:val="en-US"/>
        </w:rPr>
        <w:t xml:space="preserve"> </w:t>
      </w:r>
      <w:r w:rsidRPr="00A32417">
        <w:rPr>
          <w:color w:val="000000" w:themeColor="text1"/>
          <w:sz w:val="28"/>
          <w:szCs w:val="28"/>
        </w:rPr>
        <w:t>gắn với giảm nghèo bền vững ở các vùng đặc biệt khó khăn, dân tộc thiểu số có nhiều rừng. Sử dụng có hiệu quả nguồn vốn từ Chương trình mục tiêu phát triển lâm nghiệp bền vững, Quỹ bảo vệ và phát triển rừng, chính sách nông nghiệp của tỉnh... để hỗ trợ, thúc đẩy trồng rừng sản xuất</w:t>
      </w:r>
      <w:r w:rsidRPr="00A32417">
        <w:rPr>
          <w:color w:val="000000" w:themeColor="text1"/>
          <w:sz w:val="28"/>
          <w:szCs w:val="28"/>
          <w:lang w:val="en-US"/>
        </w:rPr>
        <w:t>..</w:t>
      </w:r>
    </w:p>
    <w:p w14:paraId="5DD553B5" w14:textId="5BA3AEA1" w:rsidR="00984FB6" w:rsidRPr="00A32417" w:rsidRDefault="00984FB6" w:rsidP="00ED0231">
      <w:pPr>
        <w:pStyle w:val="NormalWeb"/>
        <w:shd w:val="clear" w:color="auto" w:fill="FFFFFF"/>
        <w:spacing w:before="120" w:beforeAutospacing="0" w:after="120" w:afterAutospacing="0" w:line="234" w:lineRule="atLeast"/>
        <w:jc w:val="center"/>
        <w:rPr>
          <w:i/>
          <w:color w:val="000000" w:themeColor="text1"/>
          <w:sz w:val="28"/>
          <w:szCs w:val="28"/>
        </w:rPr>
      </w:pPr>
      <w:r w:rsidRPr="00A32417">
        <w:rPr>
          <w:i/>
          <w:color w:val="000000" w:themeColor="text1"/>
          <w:sz w:val="28"/>
          <w:szCs w:val="28"/>
        </w:rPr>
        <w:lastRenderedPageBreak/>
        <w:t>(Danh mục chi tiết các nhiệm vụ tại Phụ lục kèm theo Quyết định này).</w:t>
      </w:r>
    </w:p>
    <w:p w14:paraId="06F7A2D1" w14:textId="2821C30E" w:rsidR="00CC0CF8" w:rsidRPr="00A32417" w:rsidRDefault="00984FB6" w:rsidP="00984FB6">
      <w:pPr>
        <w:spacing w:before="120" w:after="120" w:line="360" w:lineRule="atLeast"/>
        <w:ind w:firstLine="709"/>
        <w:jc w:val="both"/>
        <w:rPr>
          <w:b/>
          <w:bCs/>
          <w:color w:val="000000" w:themeColor="text1"/>
          <w:sz w:val="28"/>
          <w:szCs w:val="28"/>
        </w:rPr>
      </w:pPr>
      <w:r w:rsidRPr="00A32417">
        <w:rPr>
          <w:b/>
          <w:bCs/>
          <w:color w:val="000000" w:themeColor="text1"/>
          <w:sz w:val="28"/>
          <w:szCs w:val="28"/>
        </w:rPr>
        <w:t xml:space="preserve"> </w:t>
      </w:r>
      <w:r w:rsidR="00B6073A">
        <w:rPr>
          <w:b/>
          <w:bCs/>
          <w:color w:val="000000" w:themeColor="text1"/>
          <w:sz w:val="28"/>
          <w:szCs w:val="28"/>
          <w:lang w:val="en-US"/>
        </w:rPr>
        <w:t>7</w:t>
      </w:r>
      <w:r w:rsidR="00CC0CF8" w:rsidRPr="00A32417">
        <w:rPr>
          <w:b/>
          <w:bCs/>
          <w:color w:val="000000" w:themeColor="text1"/>
          <w:sz w:val="28"/>
          <w:szCs w:val="28"/>
        </w:rPr>
        <w:t>. Nguồn vốn thực hiện</w:t>
      </w:r>
      <w:bookmarkEnd w:id="1"/>
    </w:p>
    <w:p w14:paraId="0E92E5C3" w14:textId="63BA10FE" w:rsidR="0005601C" w:rsidRPr="00A32417" w:rsidRDefault="0005601C" w:rsidP="00EC7C1A">
      <w:pPr>
        <w:spacing w:before="120" w:after="120" w:line="360" w:lineRule="atLeast"/>
        <w:ind w:firstLine="709"/>
        <w:jc w:val="both"/>
        <w:rPr>
          <w:color w:val="000000" w:themeColor="text1"/>
          <w:sz w:val="28"/>
          <w:szCs w:val="28"/>
          <w:shd w:val="clear" w:color="auto" w:fill="FFFFFF"/>
        </w:rPr>
      </w:pPr>
      <w:r w:rsidRPr="00A32417">
        <w:rPr>
          <w:color w:val="000000" w:themeColor="text1"/>
          <w:sz w:val="28"/>
          <w:szCs w:val="28"/>
          <w:shd w:val="clear" w:color="auto" w:fill="FFFFFF"/>
        </w:rPr>
        <w:t xml:space="preserve">Nguồn kinh phí thực hiện Kế hoạch, gồm: ngân sách nhà nước </w:t>
      </w:r>
      <w:r w:rsidRPr="00C4745F">
        <w:rPr>
          <w:i/>
          <w:color w:val="000000" w:themeColor="text1"/>
          <w:sz w:val="28"/>
          <w:szCs w:val="28"/>
          <w:shd w:val="clear" w:color="auto" w:fill="FFFFFF"/>
        </w:rPr>
        <w:t>(trung ương và địa phương)</w:t>
      </w:r>
      <w:r w:rsidRPr="00A32417">
        <w:rPr>
          <w:color w:val="000000" w:themeColor="text1"/>
          <w:sz w:val="28"/>
          <w:szCs w:val="28"/>
          <w:shd w:val="clear" w:color="auto" w:fill="FFFFFF"/>
        </w:rPr>
        <w:t>; các nguồn tài trợ, viện trợ, nguồn huy động hợp pháp khác từ các tổ chức, cá nhân trong và ngoài nước theo quy định của pháp luật.</w:t>
      </w:r>
    </w:p>
    <w:p w14:paraId="2895BB9B" w14:textId="6603785A" w:rsidR="00EC7C1A" w:rsidRPr="00A32417" w:rsidRDefault="00EC7C1A" w:rsidP="00EC7C1A">
      <w:pPr>
        <w:jc w:val="both"/>
        <w:rPr>
          <w:color w:val="000000" w:themeColor="text1"/>
          <w:sz w:val="28"/>
          <w:szCs w:val="28"/>
        </w:rPr>
      </w:pPr>
      <w:r w:rsidRPr="00A32417">
        <w:rPr>
          <w:color w:val="000000" w:themeColor="text1"/>
          <w:sz w:val="28"/>
          <w:szCs w:val="28"/>
        </w:rPr>
        <w:tab/>
        <w:t>- Đối với nguồn vốn từ ngân sách nhà nước, thực hiện theo phân cấp nhà nước hiện hành. Các Sở, ngành, UBND các huyện, thành phố Gia Nghĩa</w:t>
      </w:r>
      <w:r w:rsidRPr="00A32417">
        <w:rPr>
          <w:color w:val="000000" w:themeColor="text1"/>
          <w:sz w:val="28"/>
          <w:szCs w:val="28"/>
          <w:lang w:val="en-US"/>
        </w:rPr>
        <w:t xml:space="preserve">, đơn vị liên quan </w:t>
      </w:r>
      <w:r w:rsidRPr="00A32417">
        <w:rPr>
          <w:color w:val="000000" w:themeColor="text1"/>
          <w:sz w:val="28"/>
          <w:szCs w:val="28"/>
        </w:rPr>
        <w:t>căn cứ mục tiêu, nhiệm vụ nêu trong Kế hoạch này để xây dựng các dự án đầu tư hoặc dự toán kinh phí cho các nhiệm vụ cụ thể và thực hiện theo quy định hiện hành.</w:t>
      </w:r>
    </w:p>
    <w:p w14:paraId="134AFF54" w14:textId="2D01EF49" w:rsidR="00EC7C1A" w:rsidRPr="00A32417" w:rsidRDefault="00EC7C1A" w:rsidP="00EC7C1A">
      <w:pPr>
        <w:jc w:val="both"/>
        <w:rPr>
          <w:color w:val="000000" w:themeColor="text1"/>
          <w:sz w:val="28"/>
          <w:szCs w:val="28"/>
        </w:rPr>
      </w:pPr>
      <w:r w:rsidRPr="00A32417">
        <w:rPr>
          <w:color w:val="000000" w:themeColor="text1"/>
          <w:sz w:val="28"/>
          <w:szCs w:val="28"/>
        </w:rPr>
        <w:tab/>
        <w:t>- Đẩy mạnh việc huy động các nguồn lực tài chính từ các tổ chức, cá nhân, các doanh nghiệp trong và ngoài tỉnh tham gia thực hiện kế hoạch theo quy định pháp luật; lồng ghép các nhiệm vụ giao cho các Sở, ngành, UBND các huyện, thành phố Gia Nghĩa trong các chương trình mục tiêu quốc gia khác có liên quan.</w:t>
      </w:r>
    </w:p>
    <w:p w14:paraId="43ABABF7" w14:textId="288A6204" w:rsidR="004B667B" w:rsidRPr="00A32417" w:rsidRDefault="004B667B" w:rsidP="00CD7449">
      <w:pPr>
        <w:pStyle w:val="Heading3"/>
        <w:spacing w:before="120" w:after="120" w:line="360" w:lineRule="atLeast"/>
        <w:ind w:left="0" w:right="3" w:firstLine="709"/>
        <w:rPr>
          <w:color w:val="000000" w:themeColor="text1"/>
          <w:spacing w:val="2"/>
          <w:sz w:val="28"/>
          <w:szCs w:val="28"/>
        </w:rPr>
      </w:pPr>
      <w:r w:rsidRPr="00A32417">
        <w:rPr>
          <w:color w:val="000000" w:themeColor="text1"/>
          <w:spacing w:val="2"/>
          <w:sz w:val="28"/>
          <w:szCs w:val="28"/>
          <w:lang w:val="en-US"/>
        </w:rPr>
        <w:t xml:space="preserve">III. </w:t>
      </w:r>
      <w:r w:rsidRPr="00A32417">
        <w:rPr>
          <w:color w:val="000000" w:themeColor="text1"/>
          <w:spacing w:val="2"/>
          <w:sz w:val="28"/>
          <w:szCs w:val="28"/>
        </w:rPr>
        <w:t>TỔ CHỨC THỰC HIỆN</w:t>
      </w:r>
    </w:p>
    <w:p w14:paraId="6AEF8835" w14:textId="6D849F78" w:rsidR="0004156A" w:rsidRPr="00A32417" w:rsidRDefault="0004156A" w:rsidP="0004156A">
      <w:pPr>
        <w:jc w:val="both"/>
        <w:rPr>
          <w:color w:val="000000" w:themeColor="text1"/>
          <w:sz w:val="28"/>
          <w:szCs w:val="28"/>
        </w:rPr>
      </w:pPr>
      <w:r w:rsidRPr="00A32417">
        <w:rPr>
          <w:color w:val="000000" w:themeColor="text1"/>
          <w:sz w:val="28"/>
          <w:szCs w:val="28"/>
        </w:rPr>
        <w:tab/>
        <w:t>Các Sở, Ban, ngành, Ủy ban nhân dân các huyện, thành phố Gia Nghĩa và các đơn vị liên quan căn cứ nhiệm vụ được giao tại Phụ lục kèm theo Kế hoạch này tổ chức thực hiện phù hợp với điều kiện, tình hình thực tế của cơ quan, đơn vị, địa phương.</w:t>
      </w:r>
    </w:p>
    <w:p w14:paraId="02494288" w14:textId="771E4E42" w:rsidR="0004156A" w:rsidRDefault="0004156A" w:rsidP="0004156A">
      <w:pPr>
        <w:jc w:val="both"/>
        <w:rPr>
          <w:color w:val="000000" w:themeColor="text1"/>
          <w:sz w:val="28"/>
          <w:szCs w:val="28"/>
        </w:rPr>
      </w:pPr>
      <w:r w:rsidRPr="00A32417">
        <w:rPr>
          <w:color w:val="000000" w:themeColor="text1"/>
          <w:sz w:val="28"/>
          <w:szCs w:val="28"/>
        </w:rPr>
        <w:tab/>
        <w:t xml:space="preserve">Trên đây là Kế hoạch triển khai thực hiện </w:t>
      </w:r>
      <w:r w:rsidR="008A598C" w:rsidRPr="00A32417">
        <w:rPr>
          <w:color w:val="000000" w:themeColor="text1"/>
          <w:sz w:val="28"/>
          <w:szCs w:val="28"/>
          <w:lang w:val="en-US"/>
        </w:rPr>
        <w:t>“</w:t>
      </w:r>
      <w:r w:rsidRPr="00A32417">
        <w:rPr>
          <w:color w:val="000000" w:themeColor="text1"/>
          <w:sz w:val="28"/>
          <w:szCs w:val="28"/>
        </w:rPr>
        <w:t>Kế hoạch quốc gia triển khai Tuyên bố Glasgow về rừng và sử dụng đất đến năm 2030</w:t>
      </w:r>
      <w:r w:rsidR="008A598C" w:rsidRPr="00A32417">
        <w:rPr>
          <w:color w:val="000000" w:themeColor="text1"/>
          <w:sz w:val="28"/>
          <w:szCs w:val="28"/>
          <w:lang w:val="en-US"/>
        </w:rPr>
        <w:t xml:space="preserve"> trên địa bàn </w:t>
      </w:r>
      <w:r w:rsidRPr="00A32417">
        <w:rPr>
          <w:color w:val="000000" w:themeColor="text1"/>
          <w:sz w:val="28"/>
          <w:szCs w:val="28"/>
          <w:lang w:val="nl-NL"/>
        </w:rPr>
        <w:t>tỉnh Đắk</w:t>
      </w:r>
      <w:r w:rsidR="008A598C" w:rsidRPr="00A32417">
        <w:rPr>
          <w:color w:val="000000" w:themeColor="text1"/>
          <w:sz w:val="28"/>
          <w:szCs w:val="28"/>
          <w:lang w:val="nl-NL"/>
        </w:rPr>
        <w:t xml:space="preserve"> Nông”. </w:t>
      </w:r>
      <w:r w:rsidRPr="00A32417">
        <w:rPr>
          <w:color w:val="000000" w:themeColor="text1"/>
          <w:sz w:val="28"/>
          <w:szCs w:val="28"/>
        </w:rPr>
        <w:t>Yêu cầu các Sở, Ban, ngành, UBND các huyện, thành phố Gia Nghĩa</w:t>
      </w:r>
      <w:r w:rsidR="008A598C" w:rsidRPr="00A32417">
        <w:rPr>
          <w:color w:val="000000" w:themeColor="text1"/>
          <w:sz w:val="28"/>
          <w:szCs w:val="28"/>
          <w:lang w:val="en-US"/>
        </w:rPr>
        <w:t xml:space="preserve"> và đơn vị liên quan </w:t>
      </w:r>
      <w:r w:rsidRPr="00A32417">
        <w:rPr>
          <w:color w:val="000000" w:themeColor="text1"/>
          <w:sz w:val="28"/>
          <w:szCs w:val="28"/>
        </w:rPr>
        <w:t>xây dựng kế hoạch tổ chức thực hiện gắn với việc triển khai thực hiện đồng bộ các nhiệm vụ nêu trên; định kỳ hàng năm (trước ngày 15/12)</w:t>
      </w:r>
      <w:r w:rsidR="008A598C" w:rsidRPr="00A32417">
        <w:rPr>
          <w:color w:val="000000" w:themeColor="text1"/>
          <w:sz w:val="28"/>
          <w:szCs w:val="28"/>
          <w:lang w:val="en-US"/>
        </w:rPr>
        <w:t xml:space="preserve">, </w:t>
      </w:r>
      <w:r w:rsidR="008A598C" w:rsidRPr="00A32417">
        <w:rPr>
          <w:color w:val="000000" w:themeColor="text1"/>
          <w:sz w:val="28"/>
          <w:szCs w:val="28"/>
        </w:rPr>
        <w:t>sơ kết</w:t>
      </w:r>
      <w:r w:rsidR="008A598C" w:rsidRPr="00A32417">
        <w:rPr>
          <w:color w:val="000000" w:themeColor="text1"/>
          <w:sz w:val="28"/>
          <w:szCs w:val="28"/>
          <w:lang w:val="en-US"/>
        </w:rPr>
        <w:t xml:space="preserve"> (</w:t>
      </w:r>
      <w:r w:rsidR="008A598C" w:rsidRPr="00A32417">
        <w:rPr>
          <w:color w:val="000000" w:themeColor="text1"/>
          <w:sz w:val="28"/>
          <w:szCs w:val="28"/>
          <w:shd w:val="clear" w:color="auto" w:fill="FFFFFF"/>
        </w:rPr>
        <w:t>3 năm hoặc 5 năm), tổng kết kết quả thực hiện Kế hoạch</w:t>
      </w:r>
      <w:r w:rsidR="008A598C" w:rsidRPr="00A32417">
        <w:rPr>
          <w:color w:val="000000" w:themeColor="text1"/>
          <w:sz w:val="28"/>
          <w:szCs w:val="28"/>
          <w:shd w:val="clear" w:color="auto" w:fill="FFFFFF"/>
          <w:lang w:val="en-US"/>
        </w:rPr>
        <w:t>. B</w:t>
      </w:r>
      <w:r w:rsidRPr="00A32417">
        <w:rPr>
          <w:color w:val="000000" w:themeColor="text1"/>
          <w:sz w:val="28"/>
          <w:szCs w:val="28"/>
        </w:rPr>
        <w:t xml:space="preserve">áo cáo kết quả thực hiện về </w:t>
      </w:r>
      <w:r w:rsidR="008A598C" w:rsidRPr="00A32417">
        <w:rPr>
          <w:color w:val="000000" w:themeColor="text1"/>
          <w:sz w:val="28"/>
          <w:szCs w:val="28"/>
          <w:lang w:val="en-US"/>
        </w:rPr>
        <w:t>Sở Nông nghiệp và Phát triển nông thôn</w:t>
      </w:r>
      <w:r w:rsidR="008A598C" w:rsidRPr="00A32417">
        <w:rPr>
          <w:color w:val="000000" w:themeColor="text1"/>
          <w:sz w:val="28"/>
          <w:szCs w:val="28"/>
        </w:rPr>
        <w:t xml:space="preserve"> </w:t>
      </w:r>
      <w:r w:rsidRPr="00A32417">
        <w:rPr>
          <w:color w:val="000000" w:themeColor="text1"/>
          <w:sz w:val="28"/>
          <w:szCs w:val="28"/>
        </w:rPr>
        <w:t>để tổng hợp, báo cáo UBND tỉnh theo quy định./.</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89"/>
        <w:gridCol w:w="4791"/>
      </w:tblGrid>
      <w:tr w:rsidR="00C4745F" w14:paraId="0820B83D" w14:textId="77777777" w:rsidTr="002A46F2">
        <w:tc>
          <w:tcPr>
            <w:tcW w:w="4389" w:type="dxa"/>
            <w:tcBorders>
              <w:top w:val="nil"/>
              <w:left w:val="nil"/>
              <w:bottom w:val="nil"/>
              <w:right w:val="nil"/>
            </w:tcBorders>
          </w:tcPr>
          <w:p w14:paraId="34472277" w14:textId="77777777" w:rsidR="00C4745F" w:rsidRPr="00422CE1" w:rsidRDefault="00C4745F" w:rsidP="002A46F2">
            <w:pPr>
              <w:jc w:val="both"/>
              <w:rPr>
                <w:b/>
                <w:i/>
                <w:sz w:val="24"/>
                <w:szCs w:val="24"/>
              </w:rPr>
            </w:pPr>
            <w:bookmarkStart w:id="4" w:name="_GoBack"/>
            <w:r w:rsidRPr="00422CE1">
              <w:rPr>
                <w:b/>
                <w:i/>
                <w:sz w:val="24"/>
                <w:szCs w:val="24"/>
              </w:rPr>
              <w:t>Nơi nhận:</w:t>
            </w:r>
          </w:p>
          <w:p w14:paraId="7202FF1F" w14:textId="77777777" w:rsidR="00C4745F" w:rsidRDefault="00C4745F" w:rsidP="002A46F2">
            <w:pPr>
              <w:spacing w:before="20"/>
              <w:jc w:val="both"/>
            </w:pPr>
            <w:r>
              <w:t>- CT, các PCT UBND tỉnh;</w:t>
            </w:r>
          </w:p>
          <w:p w14:paraId="7802397A" w14:textId="6A5C68BF" w:rsidR="00C4745F" w:rsidRDefault="00C4745F" w:rsidP="002A46F2">
            <w:pPr>
              <w:spacing w:before="20"/>
              <w:jc w:val="both"/>
              <w:rPr>
                <w:iCs/>
              </w:rPr>
            </w:pPr>
            <w:r>
              <w:rPr>
                <w:iCs/>
              </w:rPr>
              <w:t>- CVP, các PCVP UBND tỉnh;</w:t>
            </w:r>
          </w:p>
          <w:p w14:paraId="762B56A7" w14:textId="62DC8D4B" w:rsidR="00C4745F" w:rsidRPr="00C4745F" w:rsidRDefault="00C4745F" w:rsidP="002A46F2">
            <w:pPr>
              <w:spacing w:before="20"/>
              <w:jc w:val="both"/>
              <w:rPr>
                <w:iCs/>
                <w:lang w:val="en-US"/>
              </w:rPr>
            </w:pPr>
            <w:r>
              <w:rPr>
                <w:iCs/>
                <w:lang w:val="en-US"/>
              </w:rPr>
              <w:t>- Các Sở, ban, ngành (Kèm danh sách);</w:t>
            </w:r>
          </w:p>
          <w:p w14:paraId="0751E260" w14:textId="456380A5" w:rsidR="00C4745F" w:rsidRPr="00C4745F" w:rsidRDefault="00C4745F" w:rsidP="002A46F2">
            <w:pPr>
              <w:spacing w:before="20"/>
              <w:jc w:val="both"/>
              <w:rPr>
                <w:iCs/>
                <w:lang w:val="en-US"/>
              </w:rPr>
            </w:pPr>
            <w:r>
              <w:rPr>
                <w:iCs/>
                <w:lang w:val="en-US"/>
              </w:rPr>
              <w:t>- UBND huyện, thành phố;</w:t>
            </w:r>
          </w:p>
          <w:p w14:paraId="0863E8D9" w14:textId="77777777" w:rsidR="00C4745F" w:rsidRPr="0037335B" w:rsidRDefault="00C4745F" w:rsidP="002A46F2">
            <w:pPr>
              <w:spacing w:before="20"/>
              <w:jc w:val="both"/>
            </w:pPr>
            <w:r>
              <w:t>- Lưu: VT, NNTNMT.</w:t>
            </w:r>
          </w:p>
        </w:tc>
        <w:tc>
          <w:tcPr>
            <w:tcW w:w="4791" w:type="dxa"/>
            <w:tcBorders>
              <w:top w:val="nil"/>
              <w:left w:val="nil"/>
              <w:bottom w:val="nil"/>
              <w:right w:val="nil"/>
            </w:tcBorders>
          </w:tcPr>
          <w:p w14:paraId="1F953F22" w14:textId="77777777" w:rsidR="00C4745F" w:rsidRDefault="00C4745F" w:rsidP="002A46F2">
            <w:pPr>
              <w:jc w:val="center"/>
              <w:rPr>
                <w:b/>
                <w:sz w:val="28"/>
                <w:szCs w:val="28"/>
              </w:rPr>
            </w:pPr>
            <w:r>
              <w:rPr>
                <w:b/>
                <w:sz w:val="28"/>
                <w:szCs w:val="28"/>
              </w:rPr>
              <w:t xml:space="preserve">KT. </w:t>
            </w:r>
            <w:r w:rsidRPr="002E7F15">
              <w:rPr>
                <w:b/>
                <w:sz w:val="28"/>
                <w:szCs w:val="28"/>
              </w:rPr>
              <w:t>CHỦ TỊCH</w:t>
            </w:r>
          </w:p>
          <w:p w14:paraId="3BA3D14B" w14:textId="77777777" w:rsidR="00C4745F" w:rsidRPr="002E7F15" w:rsidRDefault="00C4745F" w:rsidP="002A46F2">
            <w:pPr>
              <w:jc w:val="center"/>
              <w:rPr>
                <w:b/>
                <w:sz w:val="28"/>
                <w:szCs w:val="28"/>
              </w:rPr>
            </w:pPr>
            <w:r>
              <w:rPr>
                <w:b/>
                <w:sz w:val="28"/>
                <w:szCs w:val="28"/>
              </w:rPr>
              <w:t>PHÓ CHỦ TỊCH</w:t>
            </w:r>
          </w:p>
          <w:p w14:paraId="16A11133" w14:textId="77777777" w:rsidR="00C4745F" w:rsidRDefault="00C4745F" w:rsidP="002A46F2">
            <w:pPr>
              <w:spacing w:before="960"/>
              <w:jc w:val="center"/>
              <w:rPr>
                <w:b/>
                <w:sz w:val="28"/>
                <w:szCs w:val="28"/>
              </w:rPr>
            </w:pPr>
          </w:p>
          <w:p w14:paraId="3C1D9B08" w14:textId="77777777" w:rsidR="00C4745F" w:rsidRDefault="00C4745F" w:rsidP="002A46F2">
            <w:pPr>
              <w:jc w:val="center"/>
              <w:rPr>
                <w:b/>
                <w:sz w:val="28"/>
                <w:szCs w:val="28"/>
              </w:rPr>
            </w:pPr>
          </w:p>
          <w:p w14:paraId="56D16303" w14:textId="77777777" w:rsidR="00C4745F" w:rsidRPr="002E7F15" w:rsidRDefault="00C4745F" w:rsidP="002A46F2">
            <w:pPr>
              <w:jc w:val="center"/>
              <w:rPr>
                <w:b/>
                <w:sz w:val="28"/>
                <w:szCs w:val="28"/>
              </w:rPr>
            </w:pPr>
          </w:p>
          <w:p w14:paraId="39D05384" w14:textId="77777777" w:rsidR="00C4745F" w:rsidRPr="00A36E5A" w:rsidRDefault="00C4745F" w:rsidP="002A46F2">
            <w:pPr>
              <w:spacing w:after="120"/>
              <w:jc w:val="center"/>
              <w:rPr>
                <w:b/>
                <w:iCs/>
                <w:sz w:val="30"/>
                <w:szCs w:val="30"/>
              </w:rPr>
            </w:pPr>
            <w:r>
              <w:rPr>
                <w:b/>
                <w:iCs/>
                <w:sz w:val="28"/>
                <w:szCs w:val="28"/>
              </w:rPr>
              <w:t>Lê Trọng Yên</w:t>
            </w:r>
          </w:p>
        </w:tc>
      </w:tr>
      <w:bookmarkEnd w:id="4"/>
    </w:tbl>
    <w:p w14:paraId="60AD3827" w14:textId="77777777" w:rsidR="00C4745F" w:rsidRPr="00A32417" w:rsidRDefault="00C4745F" w:rsidP="0004156A">
      <w:pPr>
        <w:jc w:val="both"/>
        <w:rPr>
          <w:color w:val="000000" w:themeColor="text1"/>
          <w:sz w:val="28"/>
          <w:szCs w:val="28"/>
          <w:lang w:val="nl-NL"/>
        </w:rPr>
      </w:pPr>
    </w:p>
    <w:sectPr w:rsidR="00C4745F" w:rsidRPr="00A32417" w:rsidSect="00E324EE">
      <w:headerReference w:type="default" r:id="rId8"/>
      <w:pgSz w:w="11910" w:h="16840" w:code="9"/>
      <w:pgMar w:top="1134" w:right="1134" w:bottom="1077" w:left="1701" w:header="68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DC1E2" w14:textId="77777777" w:rsidR="00C45738" w:rsidRDefault="00C45738">
      <w:r>
        <w:separator/>
      </w:r>
    </w:p>
  </w:endnote>
  <w:endnote w:type="continuationSeparator" w:id="0">
    <w:p w14:paraId="35EFB823" w14:textId="77777777" w:rsidR="00C45738" w:rsidRDefault="00C4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9BC44" w14:textId="77777777" w:rsidR="00C45738" w:rsidRDefault="00C45738">
      <w:r>
        <w:separator/>
      </w:r>
    </w:p>
  </w:footnote>
  <w:footnote w:type="continuationSeparator" w:id="0">
    <w:p w14:paraId="6ACE0E96" w14:textId="77777777" w:rsidR="00C45738" w:rsidRDefault="00C45738">
      <w:r>
        <w:continuationSeparator/>
      </w:r>
    </w:p>
  </w:footnote>
  <w:footnote w:id="1">
    <w:p w14:paraId="5333A21E" w14:textId="0828C37D" w:rsidR="00507729" w:rsidRPr="00A97116" w:rsidRDefault="00A97116" w:rsidP="00A97116">
      <w:pPr>
        <w:pStyle w:val="FootnoteText"/>
        <w:jc w:val="both"/>
        <w:rPr>
          <w:sz w:val="18"/>
          <w:szCs w:val="18"/>
        </w:rPr>
      </w:pPr>
      <w:r w:rsidRPr="00A97116">
        <w:rPr>
          <w:sz w:val="18"/>
          <w:szCs w:val="18"/>
        </w:rPr>
        <w:tab/>
      </w:r>
      <w:r w:rsidR="00507729" w:rsidRPr="00A97116">
        <w:rPr>
          <w:rStyle w:val="FootnoteReference"/>
          <w:sz w:val="18"/>
          <w:szCs w:val="18"/>
        </w:rPr>
        <w:footnoteRef/>
      </w:r>
      <w:r w:rsidR="00DD53E0">
        <w:rPr>
          <w:sz w:val="18"/>
          <w:szCs w:val="18"/>
        </w:rPr>
        <w:t xml:space="preserve"> </w:t>
      </w:r>
      <w:r w:rsidRPr="00A97116">
        <w:rPr>
          <w:sz w:val="18"/>
          <w:szCs w:val="18"/>
        </w:rPr>
        <w:t>(</w:t>
      </w:r>
      <w:r w:rsidRPr="00572883">
        <w:rPr>
          <w:b/>
          <w:sz w:val="18"/>
          <w:szCs w:val="18"/>
        </w:rPr>
        <w:t>i</w:t>
      </w:r>
      <w:r w:rsidRPr="00A97116">
        <w:rPr>
          <w:sz w:val="18"/>
          <w:szCs w:val="18"/>
        </w:rPr>
        <w:t xml:space="preserve">) Kế hoạch số 267/KH-UBND ngày 24/5/2022, về </w:t>
      </w:r>
      <w:r w:rsidRPr="00A97116">
        <w:rPr>
          <w:spacing w:val="2"/>
          <w:sz w:val="18"/>
          <w:szCs w:val="18"/>
        </w:rPr>
        <w:t xml:space="preserve">thực hiện Nghị quyết số 06-NQ/TU ngày 19/8/2021 của Tỉnh ủy Đắk Nông </w:t>
      </w:r>
      <w:r w:rsidRPr="00A97116">
        <w:rPr>
          <w:sz w:val="18"/>
          <w:szCs w:val="18"/>
          <w:lang w:val="vi-VN"/>
        </w:rPr>
        <w:t>về quản lý, bảo vệ, khôi phục và phát triển rừng bền vững; nâng cao tỷ lệ che phủ rừng giai đoạn 2021-2025, định hướng đến năm 2030</w:t>
      </w:r>
      <w:r w:rsidRPr="00A97116">
        <w:rPr>
          <w:sz w:val="18"/>
          <w:szCs w:val="18"/>
        </w:rPr>
        <w:t>;</w:t>
      </w:r>
      <w:r w:rsidRPr="00A97116">
        <w:rPr>
          <w:color w:val="000000"/>
          <w:spacing w:val="2"/>
          <w:sz w:val="18"/>
          <w:szCs w:val="18"/>
        </w:rPr>
        <w:t xml:space="preserve"> (</w:t>
      </w:r>
      <w:r w:rsidRPr="00572883">
        <w:rPr>
          <w:b/>
          <w:color w:val="000000"/>
          <w:spacing w:val="2"/>
          <w:sz w:val="18"/>
          <w:szCs w:val="18"/>
        </w:rPr>
        <w:t>ii</w:t>
      </w:r>
      <w:r w:rsidRPr="00A97116">
        <w:rPr>
          <w:color w:val="000000"/>
          <w:spacing w:val="2"/>
          <w:sz w:val="18"/>
          <w:szCs w:val="18"/>
        </w:rPr>
        <w:t xml:space="preserve">) </w:t>
      </w:r>
      <w:r w:rsidR="00507729" w:rsidRPr="00A97116">
        <w:rPr>
          <w:color w:val="000000"/>
          <w:spacing w:val="2"/>
          <w:sz w:val="18"/>
          <w:szCs w:val="18"/>
        </w:rPr>
        <w:t xml:space="preserve">Kế hoạch triển khai thực hiện </w:t>
      </w:r>
      <w:r w:rsidR="00507729" w:rsidRPr="00A97116">
        <w:rPr>
          <w:spacing w:val="2"/>
          <w:sz w:val="18"/>
          <w:szCs w:val="18"/>
        </w:rPr>
        <w:t>Quyết định số 523/QĐ-TTg ngày 01/4/2021 của Thủ tướng Chính phủ, về phê duyệt “</w:t>
      </w:r>
      <w:r w:rsidR="00507729" w:rsidRPr="00A97116">
        <w:rPr>
          <w:sz w:val="18"/>
          <w:szCs w:val="18"/>
          <w:lang w:val="vi-VN"/>
        </w:rPr>
        <w:t>Chiến lược Phát triển Lâm nghiệp Việt Nam giai đoạn 2021-2030, tầm nhìn đến năm 2050</w:t>
      </w:r>
      <w:r w:rsidR="00507729" w:rsidRPr="00A97116">
        <w:rPr>
          <w:sz w:val="18"/>
          <w:szCs w:val="18"/>
        </w:rPr>
        <w:t xml:space="preserve">” trên địa bàn tỉnh Đắk Nông tại Quyết định số 259/QĐ-UBND ngày 03/3/2023; </w:t>
      </w:r>
      <w:r w:rsidRPr="00A97116">
        <w:rPr>
          <w:sz w:val="18"/>
          <w:szCs w:val="18"/>
        </w:rPr>
        <w:t>(</w:t>
      </w:r>
      <w:r w:rsidRPr="00572883">
        <w:rPr>
          <w:b/>
          <w:sz w:val="18"/>
          <w:szCs w:val="18"/>
        </w:rPr>
        <w:t>iii</w:t>
      </w:r>
      <w:r w:rsidRPr="00A97116">
        <w:rPr>
          <w:sz w:val="18"/>
          <w:szCs w:val="18"/>
        </w:rPr>
        <w:t xml:space="preserve">) </w:t>
      </w:r>
      <w:r w:rsidR="00507729" w:rsidRPr="00A97116">
        <w:rPr>
          <w:color w:val="000000" w:themeColor="text1"/>
          <w:spacing w:val="-2"/>
          <w:sz w:val="18"/>
          <w:szCs w:val="18"/>
        </w:rPr>
        <w:t xml:space="preserve">Kế hoạch triển khai thực hiện các </w:t>
      </w:r>
      <w:r w:rsidR="00507729" w:rsidRPr="00A97116">
        <w:rPr>
          <w:spacing w:val="-2"/>
          <w:sz w:val="18"/>
          <w:szCs w:val="18"/>
        </w:rPr>
        <w:t>Đề án về lĩnh vực lâm nghiệp của tỉnh Đắk Nông, giai đoạn 2021-2025 và định hướng đến năm 2030 tại Quyết định số</w:t>
      </w:r>
      <w:r w:rsidRPr="00A97116">
        <w:rPr>
          <w:spacing w:val="-2"/>
          <w:sz w:val="18"/>
          <w:szCs w:val="18"/>
        </w:rPr>
        <w:t xml:space="preserve"> 332/QĐ-UBND ngày 17/3/2023;</w:t>
      </w:r>
      <w:r>
        <w:rPr>
          <w:spacing w:val="-2"/>
          <w:sz w:val="18"/>
          <w:szCs w:val="18"/>
        </w:rPr>
        <w:t xml:space="preserve"> (</w:t>
      </w:r>
      <w:r w:rsidRPr="00572883">
        <w:rPr>
          <w:b/>
          <w:spacing w:val="-2"/>
          <w:sz w:val="18"/>
          <w:szCs w:val="18"/>
        </w:rPr>
        <w:t>iv</w:t>
      </w:r>
      <w:r>
        <w:rPr>
          <w:spacing w:val="-2"/>
          <w:sz w:val="18"/>
          <w:szCs w:val="18"/>
        </w:rPr>
        <w:t xml:space="preserve">) </w:t>
      </w:r>
      <w:r w:rsidRPr="00A97116">
        <w:rPr>
          <w:sz w:val="18"/>
          <w:szCs w:val="18"/>
        </w:rPr>
        <w:t>Kế hoạch thực hiện Chương trình phát triển lâm nghiệp bền vững giai đoạn 2021-2025 trên địa bàn tỉnh Đắ</w:t>
      </w:r>
      <w:r>
        <w:rPr>
          <w:sz w:val="18"/>
          <w:szCs w:val="18"/>
        </w:rPr>
        <w:t xml:space="preserve">k Nông tại </w:t>
      </w:r>
      <w:r w:rsidRPr="00A97116">
        <w:rPr>
          <w:sz w:val="18"/>
          <w:szCs w:val="18"/>
        </w:rPr>
        <w:t>Quyết định số 1631/QĐ-UBND ngày 07/10/2022</w:t>
      </w:r>
      <w:r>
        <w:rPr>
          <w:sz w:val="18"/>
          <w:szCs w:val="18"/>
        </w:rPr>
        <w:t>...</w:t>
      </w:r>
    </w:p>
  </w:footnote>
  <w:footnote w:id="2">
    <w:p w14:paraId="5E144227" w14:textId="605EB899" w:rsidR="00CC48A8" w:rsidRPr="00CC48A8" w:rsidRDefault="00CC48A8" w:rsidP="00CC48A8">
      <w:pPr>
        <w:pStyle w:val="Vnbnnidung81"/>
        <w:spacing w:after="0" w:line="240" w:lineRule="auto"/>
        <w:ind w:firstLine="720"/>
        <w:jc w:val="both"/>
        <w:rPr>
          <w:rFonts w:ascii="Times New Roman" w:hAnsi="Times New Roman" w:cs="Times New Roman"/>
          <w:b w:val="0"/>
          <w:color w:val="000000"/>
          <w:sz w:val="18"/>
          <w:szCs w:val="18"/>
        </w:rPr>
      </w:pPr>
      <w:r w:rsidRPr="00CC48A8">
        <w:rPr>
          <w:rStyle w:val="FootnoteReference"/>
          <w:rFonts w:ascii="Times New Roman" w:hAnsi="Times New Roman" w:cs="Times New Roman"/>
          <w:b w:val="0"/>
          <w:sz w:val="18"/>
          <w:szCs w:val="18"/>
        </w:rPr>
        <w:footnoteRef/>
      </w:r>
      <w:r w:rsidRPr="00CC48A8">
        <w:rPr>
          <w:rFonts w:ascii="Times New Roman" w:hAnsi="Times New Roman" w:cs="Times New Roman"/>
          <w:b w:val="0"/>
          <w:sz w:val="18"/>
          <w:szCs w:val="18"/>
        </w:rPr>
        <w:t xml:space="preserve"> Quyết định số 1546/QĐ-UBND ngày 15/11/2023 của UBND tỉnh, </w:t>
      </w:r>
      <w:bookmarkStart w:id="0" w:name="_Hlk52253154"/>
      <w:r w:rsidRPr="00CC48A8">
        <w:rPr>
          <w:rFonts w:ascii="Times New Roman" w:hAnsi="Times New Roman" w:cs="Times New Roman"/>
          <w:b w:val="0"/>
          <w:bCs w:val="0"/>
          <w:sz w:val="18"/>
          <w:szCs w:val="18"/>
        </w:rPr>
        <w:t xml:space="preserve">ban hành Kế hoạch </w:t>
      </w:r>
      <w:bookmarkEnd w:id="0"/>
      <w:r w:rsidRPr="00CC48A8">
        <w:rPr>
          <w:rFonts w:ascii="Times New Roman" w:hAnsi="Times New Roman" w:cs="Times New Roman"/>
          <w:b w:val="0"/>
          <w:color w:val="000000"/>
          <w:sz w:val="18"/>
          <w:szCs w:val="18"/>
        </w:rPr>
        <w:t xml:space="preserve">triển khai, thực hiện Quyết định số 896/QĐ-TTg ngày 26/7/2022 của Thủ tướng Chính phủ phê duyệt Chiến lược quốc gia về biến đổi khí hậu giai đoạn đến năm 2050, giai đoạn thực hiện kế hoạch từ năm 2023 </w:t>
      </w:r>
      <w:r w:rsidR="00B00DD2">
        <w:rPr>
          <w:rFonts w:ascii="Times New Roman" w:hAnsi="Times New Roman" w:cs="Times New Roman"/>
          <w:b w:val="0"/>
          <w:color w:val="000000"/>
          <w:sz w:val="18"/>
          <w:szCs w:val="18"/>
        </w:rPr>
        <w:t>-</w:t>
      </w:r>
      <w:r w:rsidRPr="00CC48A8">
        <w:rPr>
          <w:rFonts w:ascii="Times New Roman" w:hAnsi="Times New Roman" w:cs="Times New Roman"/>
          <w:b w:val="0"/>
          <w:color w:val="000000"/>
          <w:sz w:val="18"/>
          <w:szCs w:val="18"/>
        </w:rPr>
        <w:t xml:space="preserve"> 2030, tầm nhìn đến 2050</w:t>
      </w:r>
      <w:r>
        <w:rPr>
          <w:rFonts w:ascii="Times New Roman" w:hAnsi="Times New Roman" w:cs="Times New Roman"/>
          <w:b w:val="0"/>
          <w:color w:val="000000"/>
          <w:sz w:val="18"/>
          <w:szCs w:val="18"/>
        </w:rPr>
        <w:t>.</w:t>
      </w:r>
    </w:p>
    <w:p w14:paraId="776A62C0" w14:textId="15100153" w:rsidR="00CC48A8" w:rsidRDefault="00CC48A8" w:rsidP="00CC48A8">
      <w:pPr>
        <w:pStyle w:val="FootnoteText"/>
        <w:ind w:firstLine="720"/>
      </w:pPr>
    </w:p>
  </w:footnote>
  <w:footnote w:id="3">
    <w:p w14:paraId="2641120B" w14:textId="6FFA4881" w:rsidR="001B451C" w:rsidRPr="001B451C" w:rsidRDefault="001B451C" w:rsidP="001B451C">
      <w:pPr>
        <w:pStyle w:val="FootnoteText"/>
        <w:jc w:val="both"/>
      </w:pPr>
      <w:r>
        <w:tab/>
      </w:r>
      <w:r>
        <w:rPr>
          <w:rStyle w:val="FootnoteReference"/>
        </w:rPr>
        <w:footnoteRef/>
      </w:r>
      <w:r w:rsidR="00FB6BB1">
        <w:t xml:space="preserve"> </w:t>
      </w:r>
      <w:r w:rsidRPr="00A97116">
        <w:rPr>
          <w:spacing w:val="2"/>
          <w:sz w:val="18"/>
          <w:szCs w:val="18"/>
        </w:rPr>
        <w:t xml:space="preserve">Nghị quyết số 06-NQ/TU ngày 19/8/2021 của Tỉnh ủy Đắk Nông </w:t>
      </w:r>
      <w:r w:rsidRPr="00A97116">
        <w:rPr>
          <w:sz w:val="18"/>
          <w:szCs w:val="18"/>
          <w:lang w:val="vi-VN"/>
        </w:rPr>
        <w:t>về quản lý, bảo vệ, khôi phục và phát triển rừng bền vững; nâng cao tỷ lệ che phủ rừng giai đoạn 2021-2025, định hướng đến năm 2030</w:t>
      </w:r>
      <w:r>
        <w:rPr>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2036" w14:textId="24C8920C" w:rsidR="00DE4BF8" w:rsidRDefault="003B3EE6" w:rsidP="003B3EE6">
    <w:pPr>
      <w:pStyle w:val="Header"/>
      <w:tabs>
        <w:tab w:val="clear" w:pos="9360"/>
        <w:tab w:val="center" w:pos="4537"/>
      </w:tabs>
      <w:spacing w:before="120"/>
      <w:rPr>
        <w:noProof/>
        <w:sz w:val="24"/>
        <w:szCs w:val="24"/>
        <w:lang w:val="en-US"/>
      </w:rPr>
    </w:pPr>
    <w:r>
      <w:tab/>
    </w:r>
    <w:sdt>
      <w:sdtPr>
        <w:id w:val="1761787986"/>
        <w:docPartObj>
          <w:docPartGallery w:val="Page Numbers (Top of Page)"/>
          <w:docPartUnique/>
        </w:docPartObj>
      </w:sdtPr>
      <w:sdtEndPr>
        <w:rPr>
          <w:noProof/>
          <w:sz w:val="24"/>
          <w:szCs w:val="24"/>
        </w:rPr>
      </w:sdtEndPr>
      <w:sdtContent>
        <w:r w:rsidR="00DE4BF8" w:rsidRPr="00E324EE">
          <w:rPr>
            <w:sz w:val="24"/>
            <w:szCs w:val="24"/>
          </w:rPr>
          <w:fldChar w:fldCharType="begin"/>
        </w:r>
        <w:r w:rsidR="00DE4BF8" w:rsidRPr="00E324EE">
          <w:rPr>
            <w:sz w:val="24"/>
            <w:szCs w:val="24"/>
          </w:rPr>
          <w:instrText xml:space="preserve"> PAGE   \* MERGEFORMAT </w:instrText>
        </w:r>
        <w:r w:rsidR="00DE4BF8" w:rsidRPr="00E324EE">
          <w:rPr>
            <w:sz w:val="24"/>
            <w:szCs w:val="24"/>
          </w:rPr>
          <w:fldChar w:fldCharType="separate"/>
        </w:r>
        <w:r w:rsidR="00422CE1">
          <w:rPr>
            <w:noProof/>
            <w:sz w:val="24"/>
            <w:szCs w:val="24"/>
          </w:rPr>
          <w:t>8</w:t>
        </w:r>
        <w:r w:rsidR="00DE4BF8" w:rsidRPr="00E324EE">
          <w:rPr>
            <w:noProof/>
            <w:sz w:val="24"/>
            <w:szCs w:val="24"/>
          </w:rPr>
          <w:fldChar w:fldCharType="end"/>
        </w:r>
      </w:sdtContent>
    </w:sdt>
    <w:r>
      <w:rPr>
        <w:noProof/>
        <w:sz w:val="24"/>
        <w:szCs w:val="24"/>
      </w:rPr>
      <w:tab/>
    </w:r>
    <w:r>
      <w:rPr>
        <w:noProof/>
        <w:sz w:val="24"/>
        <w:szCs w:val="24"/>
      </w:rPr>
      <w:tab/>
    </w:r>
  </w:p>
  <w:p w14:paraId="64E2BE48" w14:textId="77777777" w:rsidR="003B3EE6" w:rsidRPr="003B3EE6" w:rsidRDefault="003B3EE6" w:rsidP="003B3EE6">
    <w:pPr>
      <w:pStyle w:val="Header"/>
      <w:tabs>
        <w:tab w:val="clear" w:pos="9360"/>
        <w:tab w:val="center" w:pos="4537"/>
      </w:tabs>
      <w:spacing w:before="120"/>
      <w:rPr>
        <w:sz w:val="24"/>
        <w:szCs w:val="24"/>
        <w:lang w:val="en-US"/>
      </w:rPr>
    </w:pPr>
  </w:p>
  <w:p w14:paraId="1A1E23CA" w14:textId="528F69F1" w:rsidR="00DE4BF8" w:rsidRDefault="00DE4BF8">
    <w:pPr>
      <w:pStyle w:val="BodyText"/>
      <w:spacing w:before="0"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C99"/>
    <w:multiLevelType w:val="multilevel"/>
    <w:tmpl w:val="97E2363C"/>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30335029"/>
    <w:multiLevelType w:val="hybridMultilevel"/>
    <w:tmpl w:val="931C0112"/>
    <w:lvl w:ilvl="0" w:tplc="F6887A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A2F6F1D"/>
    <w:multiLevelType w:val="hybridMultilevel"/>
    <w:tmpl w:val="75223F00"/>
    <w:lvl w:ilvl="0" w:tplc="D0F295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AAD0E5B"/>
    <w:multiLevelType w:val="hybridMultilevel"/>
    <w:tmpl w:val="9210D864"/>
    <w:lvl w:ilvl="0" w:tplc="76B816F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C9B7FD6"/>
    <w:multiLevelType w:val="hybridMultilevel"/>
    <w:tmpl w:val="DA3CD480"/>
    <w:lvl w:ilvl="0" w:tplc="2A4873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7B"/>
    <w:rsid w:val="00003264"/>
    <w:rsid w:val="00005C6E"/>
    <w:rsid w:val="000137F2"/>
    <w:rsid w:val="000142F3"/>
    <w:rsid w:val="00016669"/>
    <w:rsid w:val="00020EFC"/>
    <w:rsid w:val="00021987"/>
    <w:rsid w:val="000226E4"/>
    <w:rsid w:val="00022DD2"/>
    <w:rsid w:val="000245DE"/>
    <w:rsid w:val="000245E8"/>
    <w:rsid w:val="000279A3"/>
    <w:rsid w:val="00027E53"/>
    <w:rsid w:val="00027EAE"/>
    <w:rsid w:val="0003045A"/>
    <w:rsid w:val="0003317E"/>
    <w:rsid w:val="000367FC"/>
    <w:rsid w:val="000375FC"/>
    <w:rsid w:val="0004156A"/>
    <w:rsid w:val="00041EA8"/>
    <w:rsid w:val="00043F74"/>
    <w:rsid w:val="000449CE"/>
    <w:rsid w:val="000460FA"/>
    <w:rsid w:val="00046AB8"/>
    <w:rsid w:val="0004741E"/>
    <w:rsid w:val="000475B4"/>
    <w:rsid w:val="0005601C"/>
    <w:rsid w:val="00056A00"/>
    <w:rsid w:val="000574E1"/>
    <w:rsid w:val="000601BD"/>
    <w:rsid w:val="000617C1"/>
    <w:rsid w:val="000639CF"/>
    <w:rsid w:val="0006523B"/>
    <w:rsid w:val="00070706"/>
    <w:rsid w:val="0007290A"/>
    <w:rsid w:val="0007604B"/>
    <w:rsid w:val="0007635E"/>
    <w:rsid w:val="00076DBB"/>
    <w:rsid w:val="00077DF7"/>
    <w:rsid w:val="00082CC5"/>
    <w:rsid w:val="000831EA"/>
    <w:rsid w:val="00083AF8"/>
    <w:rsid w:val="00084B16"/>
    <w:rsid w:val="0008668B"/>
    <w:rsid w:val="000875AA"/>
    <w:rsid w:val="000907CB"/>
    <w:rsid w:val="0009173B"/>
    <w:rsid w:val="00093D9D"/>
    <w:rsid w:val="00094D36"/>
    <w:rsid w:val="00095715"/>
    <w:rsid w:val="000A2BEA"/>
    <w:rsid w:val="000A3A38"/>
    <w:rsid w:val="000A5D72"/>
    <w:rsid w:val="000A61A2"/>
    <w:rsid w:val="000B1081"/>
    <w:rsid w:val="000B207B"/>
    <w:rsid w:val="000B5D76"/>
    <w:rsid w:val="000C18A7"/>
    <w:rsid w:val="000C2111"/>
    <w:rsid w:val="000C21E9"/>
    <w:rsid w:val="000D0E86"/>
    <w:rsid w:val="000D71F7"/>
    <w:rsid w:val="000E35CD"/>
    <w:rsid w:val="000E787A"/>
    <w:rsid w:val="000E79EC"/>
    <w:rsid w:val="000F01BE"/>
    <w:rsid w:val="000F0254"/>
    <w:rsid w:val="000F2A21"/>
    <w:rsid w:val="000F3F79"/>
    <w:rsid w:val="000F56A4"/>
    <w:rsid w:val="000F57AA"/>
    <w:rsid w:val="00100419"/>
    <w:rsid w:val="0010145E"/>
    <w:rsid w:val="00101702"/>
    <w:rsid w:val="00101C2E"/>
    <w:rsid w:val="00105CEA"/>
    <w:rsid w:val="001113F4"/>
    <w:rsid w:val="001113FC"/>
    <w:rsid w:val="00111658"/>
    <w:rsid w:val="00111D0F"/>
    <w:rsid w:val="00112539"/>
    <w:rsid w:val="00113352"/>
    <w:rsid w:val="001134D2"/>
    <w:rsid w:val="001145F9"/>
    <w:rsid w:val="0012294D"/>
    <w:rsid w:val="00125FDF"/>
    <w:rsid w:val="00126069"/>
    <w:rsid w:val="00132674"/>
    <w:rsid w:val="00133B35"/>
    <w:rsid w:val="001349E4"/>
    <w:rsid w:val="00140929"/>
    <w:rsid w:val="00142186"/>
    <w:rsid w:val="00142AF4"/>
    <w:rsid w:val="00144F07"/>
    <w:rsid w:val="00147B8D"/>
    <w:rsid w:val="00147E71"/>
    <w:rsid w:val="0015375E"/>
    <w:rsid w:val="00155FD7"/>
    <w:rsid w:val="0016063B"/>
    <w:rsid w:val="00160BA6"/>
    <w:rsid w:val="001645E4"/>
    <w:rsid w:val="001739F7"/>
    <w:rsid w:val="001749BE"/>
    <w:rsid w:val="00175908"/>
    <w:rsid w:val="00176752"/>
    <w:rsid w:val="00176781"/>
    <w:rsid w:val="00181396"/>
    <w:rsid w:val="00181980"/>
    <w:rsid w:val="00184303"/>
    <w:rsid w:val="001920B0"/>
    <w:rsid w:val="001924A1"/>
    <w:rsid w:val="001932CB"/>
    <w:rsid w:val="001938F9"/>
    <w:rsid w:val="0019410E"/>
    <w:rsid w:val="00195DF3"/>
    <w:rsid w:val="001A059C"/>
    <w:rsid w:val="001A0BC9"/>
    <w:rsid w:val="001A2CCB"/>
    <w:rsid w:val="001A4E9B"/>
    <w:rsid w:val="001A6117"/>
    <w:rsid w:val="001A695F"/>
    <w:rsid w:val="001B451C"/>
    <w:rsid w:val="001B5B85"/>
    <w:rsid w:val="001B70EF"/>
    <w:rsid w:val="001B787C"/>
    <w:rsid w:val="001C3936"/>
    <w:rsid w:val="001C4F4F"/>
    <w:rsid w:val="001D4369"/>
    <w:rsid w:val="001E0BAD"/>
    <w:rsid w:val="001F067B"/>
    <w:rsid w:val="001F221D"/>
    <w:rsid w:val="001F2694"/>
    <w:rsid w:val="001F62BF"/>
    <w:rsid w:val="001F7A80"/>
    <w:rsid w:val="00202706"/>
    <w:rsid w:val="002046D3"/>
    <w:rsid w:val="00205709"/>
    <w:rsid w:val="00205AA0"/>
    <w:rsid w:val="002105FC"/>
    <w:rsid w:val="002166E9"/>
    <w:rsid w:val="00217271"/>
    <w:rsid w:val="00217A8C"/>
    <w:rsid w:val="00221E9B"/>
    <w:rsid w:val="00223C94"/>
    <w:rsid w:val="002259E2"/>
    <w:rsid w:val="00226795"/>
    <w:rsid w:val="00226D09"/>
    <w:rsid w:val="002302F9"/>
    <w:rsid w:val="00230397"/>
    <w:rsid w:val="00230888"/>
    <w:rsid w:val="00230E1C"/>
    <w:rsid w:val="002314B0"/>
    <w:rsid w:val="002320BD"/>
    <w:rsid w:val="00237A07"/>
    <w:rsid w:val="00241B87"/>
    <w:rsid w:val="00242B13"/>
    <w:rsid w:val="00243454"/>
    <w:rsid w:val="002448F0"/>
    <w:rsid w:val="0024542F"/>
    <w:rsid w:val="00251B04"/>
    <w:rsid w:val="00252953"/>
    <w:rsid w:val="00255A5B"/>
    <w:rsid w:val="002574ED"/>
    <w:rsid w:val="002619D0"/>
    <w:rsid w:val="00261B17"/>
    <w:rsid w:val="00262282"/>
    <w:rsid w:val="00263059"/>
    <w:rsid w:val="00265842"/>
    <w:rsid w:val="00265AB9"/>
    <w:rsid w:val="002725D1"/>
    <w:rsid w:val="00272684"/>
    <w:rsid w:val="002774C5"/>
    <w:rsid w:val="00281AA4"/>
    <w:rsid w:val="00285247"/>
    <w:rsid w:val="00286108"/>
    <w:rsid w:val="0029158D"/>
    <w:rsid w:val="002920B7"/>
    <w:rsid w:val="00294C7F"/>
    <w:rsid w:val="002A1D70"/>
    <w:rsid w:val="002A44DE"/>
    <w:rsid w:val="002A5190"/>
    <w:rsid w:val="002A5F83"/>
    <w:rsid w:val="002A6D3E"/>
    <w:rsid w:val="002B0E45"/>
    <w:rsid w:val="002B10D5"/>
    <w:rsid w:val="002C0ABC"/>
    <w:rsid w:val="002C20DA"/>
    <w:rsid w:val="002C2E8D"/>
    <w:rsid w:val="002C309E"/>
    <w:rsid w:val="002D1039"/>
    <w:rsid w:val="002D35C1"/>
    <w:rsid w:val="002D463B"/>
    <w:rsid w:val="002D6771"/>
    <w:rsid w:val="002E6D87"/>
    <w:rsid w:val="002E7412"/>
    <w:rsid w:val="002F1245"/>
    <w:rsid w:val="002F1357"/>
    <w:rsid w:val="002F145E"/>
    <w:rsid w:val="002F2A02"/>
    <w:rsid w:val="002F3BC8"/>
    <w:rsid w:val="002F3E08"/>
    <w:rsid w:val="002F43DF"/>
    <w:rsid w:val="003037BC"/>
    <w:rsid w:val="00305A34"/>
    <w:rsid w:val="003101AD"/>
    <w:rsid w:val="003121F7"/>
    <w:rsid w:val="00315F8D"/>
    <w:rsid w:val="003232F5"/>
    <w:rsid w:val="00323B2D"/>
    <w:rsid w:val="00325F7C"/>
    <w:rsid w:val="003307A8"/>
    <w:rsid w:val="0033288F"/>
    <w:rsid w:val="0033366B"/>
    <w:rsid w:val="00333F2F"/>
    <w:rsid w:val="003349E5"/>
    <w:rsid w:val="00336151"/>
    <w:rsid w:val="00337CF9"/>
    <w:rsid w:val="00337FAE"/>
    <w:rsid w:val="003417E4"/>
    <w:rsid w:val="003424B4"/>
    <w:rsid w:val="00342D18"/>
    <w:rsid w:val="0034595B"/>
    <w:rsid w:val="003479FB"/>
    <w:rsid w:val="003503C7"/>
    <w:rsid w:val="003536A1"/>
    <w:rsid w:val="00353C16"/>
    <w:rsid w:val="00354173"/>
    <w:rsid w:val="003547F3"/>
    <w:rsid w:val="00355A48"/>
    <w:rsid w:val="003645E8"/>
    <w:rsid w:val="0036641E"/>
    <w:rsid w:val="00367C50"/>
    <w:rsid w:val="003711D2"/>
    <w:rsid w:val="00372289"/>
    <w:rsid w:val="0037240C"/>
    <w:rsid w:val="00374601"/>
    <w:rsid w:val="003806E9"/>
    <w:rsid w:val="00381B85"/>
    <w:rsid w:val="003838A0"/>
    <w:rsid w:val="00384F2C"/>
    <w:rsid w:val="003856A5"/>
    <w:rsid w:val="0038640C"/>
    <w:rsid w:val="00390A7A"/>
    <w:rsid w:val="00392E65"/>
    <w:rsid w:val="0039703E"/>
    <w:rsid w:val="003A0F08"/>
    <w:rsid w:val="003A1888"/>
    <w:rsid w:val="003A1D8C"/>
    <w:rsid w:val="003A437E"/>
    <w:rsid w:val="003B33E8"/>
    <w:rsid w:val="003B3EE6"/>
    <w:rsid w:val="003B6140"/>
    <w:rsid w:val="003C0FB1"/>
    <w:rsid w:val="003C4124"/>
    <w:rsid w:val="003C4E05"/>
    <w:rsid w:val="003D1FB1"/>
    <w:rsid w:val="003D22CE"/>
    <w:rsid w:val="003D2A24"/>
    <w:rsid w:val="003D3629"/>
    <w:rsid w:val="003D3773"/>
    <w:rsid w:val="003D4EE7"/>
    <w:rsid w:val="003E0221"/>
    <w:rsid w:val="003E0E5C"/>
    <w:rsid w:val="003E4683"/>
    <w:rsid w:val="003E7612"/>
    <w:rsid w:val="003F2C69"/>
    <w:rsid w:val="003F5D7D"/>
    <w:rsid w:val="00401AF9"/>
    <w:rsid w:val="00401BCD"/>
    <w:rsid w:val="0040205F"/>
    <w:rsid w:val="00405BF8"/>
    <w:rsid w:val="00407CD0"/>
    <w:rsid w:val="004119A1"/>
    <w:rsid w:val="00411EFF"/>
    <w:rsid w:val="00413B48"/>
    <w:rsid w:val="00414748"/>
    <w:rsid w:val="0041508C"/>
    <w:rsid w:val="00417AB2"/>
    <w:rsid w:val="00417BB5"/>
    <w:rsid w:val="00422A2E"/>
    <w:rsid w:val="00422C15"/>
    <w:rsid w:val="00422CE1"/>
    <w:rsid w:val="00422F30"/>
    <w:rsid w:val="00423B3D"/>
    <w:rsid w:val="00425E2E"/>
    <w:rsid w:val="00427CB2"/>
    <w:rsid w:val="004301A3"/>
    <w:rsid w:val="0043288E"/>
    <w:rsid w:val="0043474D"/>
    <w:rsid w:val="0044139E"/>
    <w:rsid w:val="00442C2F"/>
    <w:rsid w:val="00446D6D"/>
    <w:rsid w:val="00451A3B"/>
    <w:rsid w:val="004574C4"/>
    <w:rsid w:val="00461BD1"/>
    <w:rsid w:val="004633DA"/>
    <w:rsid w:val="00463A36"/>
    <w:rsid w:val="0046550E"/>
    <w:rsid w:val="004668B2"/>
    <w:rsid w:val="004671B1"/>
    <w:rsid w:val="004725B1"/>
    <w:rsid w:val="00474357"/>
    <w:rsid w:val="0047484C"/>
    <w:rsid w:val="00476866"/>
    <w:rsid w:val="00483E7D"/>
    <w:rsid w:val="00486622"/>
    <w:rsid w:val="00490BBA"/>
    <w:rsid w:val="00490D88"/>
    <w:rsid w:val="00493FF9"/>
    <w:rsid w:val="0049442D"/>
    <w:rsid w:val="00495257"/>
    <w:rsid w:val="00496C97"/>
    <w:rsid w:val="004A16F2"/>
    <w:rsid w:val="004A2E05"/>
    <w:rsid w:val="004A49D4"/>
    <w:rsid w:val="004A4B1F"/>
    <w:rsid w:val="004A55AF"/>
    <w:rsid w:val="004B06D8"/>
    <w:rsid w:val="004B0A6F"/>
    <w:rsid w:val="004B494B"/>
    <w:rsid w:val="004B5861"/>
    <w:rsid w:val="004B667B"/>
    <w:rsid w:val="004C079A"/>
    <w:rsid w:val="004C2612"/>
    <w:rsid w:val="004C4FE3"/>
    <w:rsid w:val="004D2C12"/>
    <w:rsid w:val="004D37B4"/>
    <w:rsid w:val="004D4412"/>
    <w:rsid w:val="004E3629"/>
    <w:rsid w:val="004E52EA"/>
    <w:rsid w:val="004E5919"/>
    <w:rsid w:val="004E7218"/>
    <w:rsid w:val="004F0D1A"/>
    <w:rsid w:val="004F2459"/>
    <w:rsid w:val="004F3D50"/>
    <w:rsid w:val="004F4375"/>
    <w:rsid w:val="004F47F6"/>
    <w:rsid w:val="004F6857"/>
    <w:rsid w:val="00501909"/>
    <w:rsid w:val="00501ED2"/>
    <w:rsid w:val="005041B7"/>
    <w:rsid w:val="0050681E"/>
    <w:rsid w:val="00506ADA"/>
    <w:rsid w:val="00507729"/>
    <w:rsid w:val="005147E0"/>
    <w:rsid w:val="00517997"/>
    <w:rsid w:val="00520D0C"/>
    <w:rsid w:val="00524019"/>
    <w:rsid w:val="0053142D"/>
    <w:rsid w:val="00534A38"/>
    <w:rsid w:val="00535F43"/>
    <w:rsid w:val="0054084A"/>
    <w:rsid w:val="00542E40"/>
    <w:rsid w:val="00546283"/>
    <w:rsid w:val="005504E7"/>
    <w:rsid w:val="0055070C"/>
    <w:rsid w:val="00551590"/>
    <w:rsid w:val="0055204F"/>
    <w:rsid w:val="00554076"/>
    <w:rsid w:val="005541FF"/>
    <w:rsid w:val="00554378"/>
    <w:rsid w:val="00555F15"/>
    <w:rsid w:val="005566E5"/>
    <w:rsid w:val="005626D8"/>
    <w:rsid w:val="005659C3"/>
    <w:rsid w:val="00565DF6"/>
    <w:rsid w:val="00567961"/>
    <w:rsid w:val="00567FFC"/>
    <w:rsid w:val="00571465"/>
    <w:rsid w:val="005715C0"/>
    <w:rsid w:val="00572883"/>
    <w:rsid w:val="00574868"/>
    <w:rsid w:val="005765A0"/>
    <w:rsid w:val="00576D68"/>
    <w:rsid w:val="00580C66"/>
    <w:rsid w:val="00585001"/>
    <w:rsid w:val="005950CE"/>
    <w:rsid w:val="00596C5A"/>
    <w:rsid w:val="00597B7B"/>
    <w:rsid w:val="005A12A9"/>
    <w:rsid w:val="005A27FA"/>
    <w:rsid w:val="005A375D"/>
    <w:rsid w:val="005A4C74"/>
    <w:rsid w:val="005A6F1F"/>
    <w:rsid w:val="005B08C1"/>
    <w:rsid w:val="005B1411"/>
    <w:rsid w:val="005B2B60"/>
    <w:rsid w:val="005B3FEC"/>
    <w:rsid w:val="005B702E"/>
    <w:rsid w:val="005B7F62"/>
    <w:rsid w:val="005C11B8"/>
    <w:rsid w:val="005C3276"/>
    <w:rsid w:val="005C4709"/>
    <w:rsid w:val="005C6861"/>
    <w:rsid w:val="005C6FD9"/>
    <w:rsid w:val="005C7D72"/>
    <w:rsid w:val="005D23D5"/>
    <w:rsid w:val="005D37D3"/>
    <w:rsid w:val="005D6306"/>
    <w:rsid w:val="005D798B"/>
    <w:rsid w:val="005E0BCC"/>
    <w:rsid w:val="005E2357"/>
    <w:rsid w:val="005F03DA"/>
    <w:rsid w:val="006023D8"/>
    <w:rsid w:val="00603106"/>
    <w:rsid w:val="006046EB"/>
    <w:rsid w:val="00604E03"/>
    <w:rsid w:val="00605472"/>
    <w:rsid w:val="00606EBA"/>
    <w:rsid w:val="00607D22"/>
    <w:rsid w:val="00610E9E"/>
    <w:rsid w:val="0061158A"/>
    <w:rsid w:val="00611DBB"/>
    <w:rsid w:val="006136D1"/>
    <w:rsid w:val="00614387"/>
    <w:rsid w:val="0061506E"/>
    <w:rsid w:val="0061512B"/>
    <w:rsid w:val="00620B4D"/>
    <w:rsid w:val="0062449C"/>
    <w:rsid w:val="0062540C"/>
    <w:rsid w:val="006279E7"/>
    <w:rsid w:val="00627E56"/>
    <w:rsid w:val="006301B7"/>
    <w:rsid w:val="00633438"/>
    <w:rsid w:val="00640B53"/>
    <w:rsid w:val="006432B1"/>
    <w:rsid w:val="00645856"/>
    <w:rsid w:val="006462B4"/>
    <w:rsid w:val="0064650C"/>
    <w:rsid w:val="006504B6"/>
    <w:rsid w:val="00650A54"/>
    <w:rsid w:val="006519C3"/>
    <w:rsid w:val="006532A0"/>
    <w:rsid w:val="006616A9"/>
    <w:rsid w:val="00661A4B"/>
    <w:rsid w:val="00670D1A"/>
    <w:rsid w:val="006765F6"/>
    <w:rsid w:val="006766B1"/>
    <w:rsid w:val="00677442"/>
    <w:rsid w:val="00681B66"/>
    <w:rsid w:val="00684350"/>
    <w:rsid w:val="00684C54"/>
    <w:rsid w:val="00693BEA"/>
    <w:rsid w:val="006944DD"/>
    <w:rsid w:val="0069671C"/>
    <w:rsid w:val="006A6EE4"/>
    <w:rsid w:val="006B464D"/>
    <w:rsid w:val="006B6A46"/>
    <w:rsid w:val="006C1901"/>
    <w:rsid w:val="006D38E3"/>
    <w:rsid w:val="006D4D3F"/>
    <w:rsid w:val="006D7A73"/>
    <w:rsid w:val="006E5812"/>
    <w:rsid w:val="006E6980"/>
    <w:rsid w:val="006E7E3E"/>
    <w:rsid w:val="006F00CE"/>
    <w:rsid w:val="006F0CE2"/>
    <w:rsid w:val="006F1BB4"/>
    <w:rsid w:val="006F2498"/>
    <w:rsid w:val="006F289B"/>
    <w:rsid w:val="006F3875"/>
    <w:rsid w:val="006F550F"/>
    <w:rsid w:val="006F6661"/>
    <w:rsid w:val="006F6B68"/>
    <w:rsid w:val="006F7F82"/>
    <w:rsid w:val="0070182F"/>
    <w:rsid w:val="0070445B"/>
    <w:rsid w:val="00705EC6"/>
    <w:rsid w:val="00706089"/>
    <w:rsid w:val="0070735D"/>
    <w:rsid w:val="00713D18"/>
    <w:rsid w:val="00714279"/>
    <w:rsid w:val="00716CC2"/>
    <w:rsid w:val="00717079"/>
    <w:rsid w:val="00723445"/>
    <w:rsid w:val="00724965"/>
    <w:rsid w:val="0073022D"/>
    <w:rsid w:val="0073112A"/>
    <w:rsid w:val="0073380A"/>
    <w:rsid w:val="00735DB3"/>
    <w:rsid w:val="00736732"/>
    <w:rsid w:val="00736FAC"/>
    <w:rsid w:val="00741DC4"/>
    <w:rsid w:val="007428D0"/>
    <w:rsid w:val="007455CA"/>
    <w:rsid w:val="00746A5B"/>
    <w:rsid w:val="007472AE"/>
    <w:rsid w:val="00751A69"/>
    <w:rsid w:val="007520D1"/>
    <w:rsid w:val="0075288B"/>
    <w:rsid w:val="0075530C"/>
    <w:rsid w:val="00755F9F"/>
    <w:rsid w:val="00760FAF"/>
    <w:rsid w:val="007659A8"/>
    <w:rsid w:val="0077535E"/>
    <w:rsid w:val="00776EB3"/>
    <w:rsid w:val="007829F2"/>
    <w:rsid w:val="007848BA"/>
    <w:rsid w:val="00786921"/>
    <w:rsid w:val="00790584"/>
    <w:rsid w:val="0079151B"/>
    <w:rsid w:val="007917DB"/>
    <w:rsid w:val="00791B83"/>
    <w:rsid w:val="00792A64"/>
    <w:rsid w:val="007934DD"/>
    <w:rsid w:val="0079558B"/>
    <w:rsid w:val="007959C4"/>
    <w:rsid w:val="007A09CE"/>
    <w:rsid w:val="007A4EF1"/>
    <w:rsid w:val="007A516C"/>
    <w:rsid w:val="007B045A"/>
    <w:rsid w:val="007B668B"/>
    <w:rsid w:val="007B6B31"/>
    <w:rsid w:val="007B7C5B"/>
    <w:rsid w:val="007C116C"/>
    <w:rsid w:val="007C18D9"/>
    <w:rsid w:val="007C2421"/>
    <w:rsid w:val="007C3E53"/>
    <w:rsid w:val="007C4F6D"/>
    <w:rsid w:val="007C7432"/>
    <w:rsid w:val="007D108B"/>
    <w:rsid w:val="007D12CB"/>
    <w:rsid w:val="007D31F7"/>
    <w:rsid w:val="007D4853"/>
    <w:rsid w:val="007D52BD"/>
    <w:rsid w:val="007D5A58"/>
    <w:rsid w:val="007E01E3"/>
    <w:rsid w:val="007F3A4B"/>
    <w:rsid w:val="007F5EA8"/>
    <w:rsid w:val="007F610A"/>
    <w:rsid w:val="00800A34"/>
    <w:rsid w:val="00800CA4"/>
    <w:rsid w:val="0080224C"/>
    <w:rsid w:val="00802CD5"/>
    <w:rsid w:val="00804D67"/>
    <w:rsid w:val="0080521F"/>
    <w:rsid w:val="00806921"/>
    <w:rsid w:val="00815DF0"/>
    <w:rsid w:val="0082167B"/>
    <w:rsid w:val="008229E7"/>
    <w:rsid w:val="008243C1"/>
    <w:rsid w:val="00825A07"/>
    <w:rsid w:val="0083092A"/>
    <w:rsid w:val="0083519E"/>
    <w:rsid w:val="0083583A"/>
    <w:rsid w:val="00835F3C"/>
    <w:rsid w:val="00843586"/>
    <w:rsid w:val="00845D47"/>
    <w:rsid w:val="00847DE4"/>
    <w:rsid w:val="0085794A"/>
    <w:rsid w:val="00860163"/>
    <w:rsid w:val="0086144D"/>
    <w:rsid w:val="00861AD3"/>
    <w:rsid w:val="0086412E"/>
    <w:rsid w:val="00866458"/>
    <w:rsid w:val="00866746"/>
    <w:rsid w:val="008742A5"/>
    <w:rsid w:val="00874793"/>
    <w:rsid w:val="008816D4"/>
    <w:rsid w:val="008835AD"/>
    <w:rsid w:val="00884232"/>
    <w:rsid w:val="008842E6"/>
    <w:rsid w:val="008863A7"/>
    <w:rsid w:val="008917E9"/>
    <w:rsid w:val="008970DA"/>
    <w:rsid w:val="008A1C86"/>
    <w:rsid w:val="008A531B"/>
    <w:rsid w:val="008A598C"/>
    <w:rsid w:val="008A5BF1"/>
    <w:rsid w:val="008A696B"/>
    <w:rsid w:val="008B0811"/>
    <w:rsid w:val="008B0A83"/>
    <w:rsid w:val="008B0E1D"/>
    <w:rsid w:val="008B141C"/>
    <w:rsid w:val="008B38A6"/>
    <w:rsid w:val="008B6342"/>
    <w:rsid w:val="008B6CB6"/>
    <w:rsid w:val="008C1806"/>
    <w:rsid w:val="008C3268"/>
    <w:rsid w:val="008C5137"/>
    <w:rsid w:val="008C58DF"/>
    <w:rsid w:val="008D353A"/>
    <w:rsid w:val="008D7458"/>
    <w:rsid w:val="008E0045"/>
    <w:rsid w:val="008E05EE"/>
    <w:rsid w:val="008E5D88"/>
    <w:rsid w:val="008E6560"/>
    <w:rsid w:val="008E6D49"/>
    <w:rsid w:val="008F2361"/>
    <w:rsid w:val="008F78E3"/>
    <w:rsid w:val="00902AAE"/>
    <w:rsid w:val="00906A3E"/>
    <w:rsid w:val="00907E2C"/>
    <w:rsid w:val="009110CA"/>
    <w:rsid w:val="0091269B"/>
    <w:rsid w:val="009136A9"/>
    <w:rsid w:val="00915408"/>
    <w:rsid w:val="00915801"/>
    <w:rsid w:val="009158C1"/>
    <w:rsid w:val="00915989"/>
    <w:rsid w:val="00915C94"/>
    <w:rsid w:val="00920E21"/>
    <w:rsid w:val="00922DB9"/>
    <w:rsid w:val="0092385F"/>
    <w:rsid w:val="00923AAC"/>
    <w:rsid w:val="00923AB7"/>
    <w:rsid w:val="0092580E"/>
    <w:rsid w:val="00930428"/>
    <w:rsid w:val="009339F5"/>
    <w:rsid w:val="00934931"/>
    <w:rsid w:val="00940D1C"/>
    <w:rsid w:val="00940E40"/>
    <w:rsid w:val="009431E7"/>
    <w:rsid w:val="00944805"/>
    <w:rsid w:val="00946EA4"/>
    <w:rsid w:val="009514EF"/>
    <w:rsid w:val="00951A07"/>
    <w:rsid w:val="00951B1B"/>
    <w:rsid w:val="009556FF"/>
    <w:rsid w:val="00955B44"/>
    <w:rsid w:val="0095704C"/>
    <w:rsid w:val="00963129"/>
    <w:rsid w:val="00965B27"/>
    <w:rsid w:val="00966C17"/>
    <w:rsid w:val="00970C3B"/>
    <w:rsid w:val="00974823"/>
    <w:rsid w:val="00981BC8"/>
    <w:rsid w:val="00981BD4"/>
    <w:rsid w:val="00983778"/>
    <w:rsid w:val="009838E4"/>
    <w:rsid w:val="00984FB6"/>
    <w:rsid w:val="009868C4"/>
    <w:rsid w:val="009920C3"/>
    <w:rsid w:val="0099258A"/>
    <w:rsid w:val="00992821"/>
    <w:rsid w:val="00994998"/>
    <w:rsid w:val="00994C26"/>
    <w:rsid w:val="009951E4"/>
    <w:rsid w:val="00995FEA"/>
    <w:rsid w:val="00996E9B"/>
    <w:rsid w:val="009A2CC4"/>
    <w:rsid w:val="009A4B57"/>
    <w:rsid w:val="009A7D80"/>
    <w:rsid w:val="009B21E0"/>
    <w:rsid w:val="009B5D0E"/>
    <w:rsid w:val="009B7D91"/>
    <w:rsid w:val="009C0D2A"/>
    <w:rsid w:val="009C30B2"/>
    <w:rsid w:val="009C3773"/>
    <w:rsid w:val="009C3FA9"/>
    <w:rsid w:val="009C5B11"/>
    <w:rsid w:val="009C7199"/>
    <w:rsid w:val="009D2A08"/>
    <w:rsid w:val="009D2B53"/>
    <w:rsid w:val="009D3C5A"/>
    <w:rsid w:val="009D3DD7"/>
    <w:rsid w:val="009E372D"/>
    <w:rsid w:val="009E4446"/>
    <w:rsid w:val="009E68E8"/>
    <w:rsid w:val="009F4343"/>
    <w:rsid w:val="009F4A7E"/>
    <w:rsid w:val="009F6B77"/>
    <w:rsid w:val="00A019C9"/>
    <w:rsid w:val="00A075BF"/>
    <w:rsid w:val="00A106AB"/>
    <w:rsid w:val="00A10CFD"/>
    <w:rsid w:val="00A11553"/>
    <w:rsid w:val="00A11B43"/>
    <w:rsid w:val="00A13532"/>
    <w:rsid w:val="00A17A01"/>
    <w:rsid w:val="00A22E86"/>
    <w:rsid w:val="00A32417"/>
    <w:rsid w:val="00A3350A"/>
    <w:rsid w:val="00A348F9"/>
    <w:rsid w:val="00A35040"/>
    <w:rsid w:val="00A351F4"/>
    <w:rsid w:val="00A3548D"/>
    <w:rsid w:val="00A374D7"/>
    <w:rsid w:val="00A40CD5"/>
    <w:rsid w:val="00A410F4"/>
    <w:rsid w:val="00A4145B"/>
    <w:rsid w:val="00A419BA"/>
    <w:rsid w:val="00A41FA8"/>
    <w:rsid w:val="00A44874"/>
    <w:rsid w:val="00A448D0"/>
    <w:rsid w:val="00A45593"/>
    <w:rsid w:val="00A5724A"/>
    <w:rsid w:val="00A57A72"/>
    <w:rsid w:val="00A62681"/>
    <w:rsid w:val="00A63220"/>
    <w:rsid w:val="00A6492A"/>
    <w:rsid w:val="00A76534"/>
    <w:rsid w:val="00A774EE"/>
    <w:rsid w:val="00A77B77"/>
    <w:rsid w:val="00A80386"/>
    <w:rsid w:val="00A8204B"/>
    <w:rsid w:val="00A90520"/>
    <w:rsid w:val="00A97116"/>
    <w:rsid w:val="00AA38BF"/>
    <w:rsid w:val="00AA4135"/>
    <w:rsid w:val="00AA4F2C"/>
    <w:rsid w:val="00AA7059"/>
    <w:rsid w:val="00AB0774"/>
    <w:rsid w:val="00AB3C5E"/>
    <w:rsid w:val="00AC1632"/>
    <w:rsid w:val="00AC28E5"/>
    <w:rsid w:val="00AC3C6E"/>
    <w:rsid w:val="00AC5A55"/>
    <w:rsid w:val="00AC623B"/>
    <w:rsid w:val="00AC6A58"/>
    <w:rsid w:val="00AD1009"/>
    <w:rsid w:val="00AD4255"/>
    <w:rsid w:val="00AD7C35"/>
    <w:rsid w:val="00AE11C7"/>
    <w:rsid w:val="00AE4BFD"/>
    <w:rsid w:val="00AF0783"/>
    <w:rsid w:val="00AF1D96"/>
    <w:rsid w:val="00AF35B4"/>
    <w:rsid w:val="00AF417F"/>
    <w:rsid w:val="00AF5C46"/>
    <w:rsid w:val="00AF5FCA"/>
    <w:rsid w:val="00B00DD2"/>
    <w:rsid w:val="00B0139B"/>
    <w:rsid w:val="00B02CC0"/>
    <w:rsid w:val="00B04E71"/>
    <w:rsid w:val="00B10883"/>
    <w:rsid w:val="00B13388"/>
    <w:rsid w:val="00B16296"/>
    <w:rsid w:val="00B17442"/>
    <w:rsid w:val="00B17AA9"/>
    <w:rsid w:val="00B211EE"/>
    <w:rsid w:val="00B21D36"/>
    <w:rsid w:val="00B23474"/>
    <w:rsid w:val="00B24549"/>
    <w:rsid w:val="00B267F6"/>
    <w:rsid w:val="00B26AD7"/>
    <w:rsid w:val="00B26B71"/>
    <w:rsid w:val="00B27469"/>
    <w:rsid w:val="00B33965"/>
    <w:rsid w:val="00B3467F"/>
    <w:rsid w:val="00B352A7"/>
    <w:rsid w:val="00B36161"/>
    <w:rsid w:val="00B37AA0"/>
    <w:rsid w:val="00B409BE"/>
    <w:rsid w:val="00B4152B"/>
    <w:rsid w:val="00B4537E"/>
    <w:rsid w:val="00B5155F"/>
    <w:rsid w:val="00B55025"/>
    <w:rsid w:val="00B6073A"/>
    <w:rsid w:val="00B6450C"/>
    <w:rsid w:val="00B70DF8"/>
    <w:rsid w:val="00B7152C"/>
    <w:rsid w:val="00B719AF"/>
    <w:rsid w:val="00B74B3B"/>
    <w:rsid w:val="00B7542C"/>
    <w:rsid w:val="00B77005"/>
    <w:rsid w:val="00B818BD"/>
    <w:rsid w:val="00B823E9"/>
    <w:rsid w:val="00B864F0"/>
    <w:rsid w:val="00B87516"/>
    <w:rsid w:val="00B87D27"/>
    <w:rsid w:val="00B90093"/>
    <w:rsid w:val="00B92580"/>
    <w:rsid w:val="00B9273B"/>
    <w:rsid w:val="00B93A98"/>
    <w:rsid w:val="00B95340"/>
    <w:rsid w:val="00B95F9C"/>
    <w:rsid w:val="00B96F68"/>
    <w:rsid w:val="00BA06C6"/>
    <w:rsid w:val="00BA2453"/>
    <w:rsid w:val="00BA2F54"/>
    <w:rsid w:val="00BA5164"/>
    <w:rsid w:val="00BA5787"/>
    <w:rsid w:val="00BA7113"/>
    <w:rsid w:val="00BB080D"/>
    <w:rsid w:val="00BB5AE6"/>
    <w:rsid w:val="00BB716A"/>
    <w:rsid w:val="00BB7BD4"/>
    <w:rsid w:val="00BC056F"/>
    <w:rsid w:val="00BC0C9B"/>
    <w:rsid w:val="00BC1B73"/>
    <w:rsid w:val="00BC4F6F"/>
    <w:rsid w:val="00BC5B71"/>
    <w:rsid w:val="00BD1E94"/>
    <w:rsid w:val="00BD3D2F"/>
    <w:rsid w:val="00BD42C5"/>
    <w:rsid w:val="00BD5275"/>
    <w:rsid w:val="00BE16C8"/>
    <w:rsid w:val="00BE1864"/>
    <w:rsid w:val="00BF126C"/>
    <w:rsid w:val="00BF1ED8"/>
    <w:rsid w:val="00BF1FDF"/>
    <w:rsid w:val="00BF5295"/>
    <w:rsid w:val="00C011CE"/>
    <w:rsid w:val="00C012B5"/>
    <w:rsid w:val="00C03615"/>
    <w:rsid w:val="00C04EC2"/>
    <w:rsid w:val="00C06AE5"/>
    <w:rsid w:val="00C06E42"/>
    <w:rsid w:val="00C108AD"/>
    <w:rsid w:val="00C13D95"/>
    <w:rsid w:val="00C1455A"/>
    <w:rsid w:val="00C16176"/>
    <w:rsid w:val="00C21110"/>
    <w:rsid w:val="00C21CE0"/>
    <w:rsid w:val="00C24924"/>
    <w:rsid w:val="00C24E64"/>
    <w:rsid w:val="00C2698D"/>
    <w:rsid w:val="00C313FA"/>
    <w:rsid w:val="00C35C24"/>
    <w:rsid w:val="00C36FA0"/>
    <w:rsid w:val="00C40347"/>
    <w:rsid w:val="00C411E0"/>
    <w:rsid w:val="00C42427"/>
    <w:rsid w:val="00C42C45"/>
    <w:rsid w:val="00C45738"/>
    <w:rsid w:val="00C4745F"/>
    <w:rsid w:val="00C5506B"/>
    <w:rsid w:val="00C5616D"/>
    <w:rsid w:val="00C5646D"/>
    <w:rsid w:val="00C60BEA"/>
    <w:rsid w:val="00C72F85"/>
    <w:rsid w:val="00C74F67"/>
    <w:rsid w:val="00C759A9"/>
    <w:rsid w:val="00C75BE0"/>
    <w:rsid w:val="00C77C0E"/>
    <w:rsid w:val="00C77CF3"/>
    <w:rsid w:val="00C906CC"/>
    <w:rsid w:val="00C90838"/>
    <w:rsid w:val="00C91979"/>
    <w:rsid w:val="00C97AB4"/>
    <w:rsid w:val="00CA0358"/>
    <w:rsid w:val="00CA0AE5"/>
    <w:rsid w:val="00CA3C72"/>
    <w:rsid w:val="00CA50AE"/>
    <w:rsid w:val="00CA7E75"/>
    <w:rsid w:val="00CB0D56"/>
    <w:rsid w:val="00CB387D"/>
    <w:rsid w:val="00CB3B69"/>
    <w:rsid w:val="00CB48D0"/>
    <w:rsid w:val="00CB77EE"/>
    <w:rsid w:val="00CC0747"/>
    <w:rsid w:val="00CC0CF8"/>
    <w:rsid w:val="00CC201D"/>
    <w:rsid w:val="00CC3B23"/>
    <w:rsid w:val="00CC42AA"/>
    <w:rsid w:val="00CC48A8"/>
    <w:rsid w:val="00CC5C46"/>
    <w:rsid w:val="00CD095E"/>
    <w:rsid w:val="00CD2128"/>
    <w:rsid w:val="00CD3F5B"/>
    <w:rsid w:val="00CD4F11"/>
    <w:rsid w:val="00CD7449"/>
    <w:rsid w:val="00CD7963"/>
    <w:rsid w:val="00CE3C19"/>
    <w:rsid w:val="00CE77F7"/>
    <w:rsid w:val="00CE7C40"/>
    <w:rsid w:val="00CF4C86"/>
    <w:rsid w:val="00D01C60"/>
    <w:rsid w:val="00D032A7"/>
    <w:rsid w:val="00D04068"/>
    <w:rsid w:val="00D07A77"/>
    <w:rsid w:val="00D107A2"/>
    <w:rsid w:val="00D10A5B"/>
    <w:rsid w:val="00D1123C"/>
    <w:rsid w:val="00D115BA"/>
    <w:rsid w:val="00D13F34"/>
    <w:rsid w:val="00D16A5E"/>
    <w:rsid w:val="00D20873"/>
    <w:rsid w:val="00D258B1"/>
    <w:rsid w:val="00D30CE2"/>
    <w:rsid w:val="00D3444E"/>
    <w:rsid w:val="00D3639D"/>
    <w:rsid w:val="00D367CC"/>
    <w:rsid w:val="00D37B16"/>
    <w:rsid w:val="00D42E67"/>
    <w:rsid w:val="00D50785"/>
    <w:rsid w:val="00D5171F"/>
    <w:rsid w:val="00D5342A"/>
    <w:rsid w:val="00D534ED"/>
    <w:rsid w:val="00D5541F"/>
    <w:rsid w:val="00D72702"/>
    <w:rsid w:val="00D74CE8"/>
    <w:rsid w:val="00D77DDE"/>
    <w:rsid w:val="00D81368"/>
    <w:rsid w:val="00D81B03"/>
    <w:rsid w:val="00D836A0"/>
    <w:rsid w:val="00D83D94"/>
    <w:rsid w:val="00D86BB7"/>
    <w:rsid w:val="00D86FC8"/>
    <w:rsid w:val="00D878DC"/>
    <w:rsid w:val="00D92BE7"/>
    <w:rsid w:val="00D934D9"/>
    <w:rsid w:val="00D93E7C"/>
    <w:rsid w:val="00D9553D"/>
    <w:rsid w:val="00D96167"/>
    <w:rsid w:val="00D97C65"/>
    <w:rsid w:val="00DA06E5"/>
    <w:rsid w:val="00DA26ED"/>
    <w:rsid w:val="00DB22C1"/>
    <w:rsid w:val="00DB47C5"/>
    <w:rsid w:val="00DB4CDD"/>
    <w:rsid w:val="00DB7F79"/>
    <w:rsid w:val="00DC06D1"/>
    <w:rsid w:val="00DC161A"/>
    <w:rsid w:val="00DC1706"/>
    <w:rsid w:val="00DC21C9"/>
    <w:rsid w:val="00DC2E64"/>
    <w:rsid w:val="00DC4C6C"/>
    <w:rsid w:val="00DC639A"/>
    <w:rsid w:val="00DC643C"/>
    <w:rsid w:val="00DD161C"/>
    <w:rsid w:val="00DD1E55"/>
    <w:rsid w:val="00DD1FA4"/>
    <w:rsid w:val="00DD4B16"/>
    <w:rsid w:val="00DD53E0"/>
    <w:rsid w:val="00DD5EF6"/>
    <w:rsid w:val="00DD6E28"/>
    <w:rsid w:val="00DD6F7D"/>
    <w:rsid w:val="00DD76E8"/>
    <w:rsid w:val="00DD7A51"/>
    <w:rsid w:val="00DE0162"/>
    <w:rsid w:val="00DE02B6"/>
    <w:rsid w:val="00DE3E52"/>
    <w:rsid w:val="00DE4A8E"/>
    <w:rsid w:val="00DE4BF8"/>
    <w:rsid w:val="00DE63FA"/>
    <w:rsid w:val="00DE6DF6"/>
    <w:rsid w:val="00DF0710"/>
    <w:rsid w:val="00DF4B50"/>
    <w:rsid w:val="00DF5CBB"/>
    <w:rsid w:val="00DF7117"/>
    <w:rsid w:val="00E001E9"/>
    <w:rsid w:val="00E00DD3"/>
    <w:rsid w:val="00E00E69"/>
    <w:rsid w:val="00E03DBE"/>
    <w:rsid w:val="00E063EF"/>
    <w:rsid w:val="00E073E7"/>
    <w:rsid w:val="00E07D3A"/>
    <w:rsid w:val="00E11ABA"/>
    <w:rsid w:val="00E11BE6"/>
    <w:rsid w:val="00E12947"/>
    <w:rsid w:val="00E12D4B"/>
    <w:rsid w:val="00E136E7"/>
    <w:rsid w:val="00E1599F"/>
    <w:rsid w:val="00E17A8A"/>
    <w:rsid w:val="00E2189E"/>
    <w:rsid w:val="00E324EE"/>
    <w:rsid w:val="00E3395D"/>
    <w:rsid w:val="00E36089"/>
    <w:rsid w:val="00E41FE5"/>
    <w:rsid w:val="00E43246"/>
    <w:rsid w:val="00E51209"/>
    <w:rsid w:val="00E51B8B"/>
    <w:rsid w:val="00E5510E"/>
    <w:rsid w:val="00E55BAE"/>
    <w:rsid w:val="00E60C6B"/>
    <w:rsid w:val="00E61B62"/>
    <w:rsid w:val="00E621B5"/>
    <w:rsid w:val="00E67D6F"/>
    <w:rsid w:val="00E724B6"/>
    <w:rsid w:val="00E73972"/>
    <w:rsid w:val="00E74B58"/>
    <w:rsid w:val="00E77F61"/>
    <w:rsid w:val="00E801D2"/>
    <w:rsid w:val="00E8449F"/>
    <w:rsid w:val="00E87C96"/>
    <w:rsid w:val="00E90C4E"/>
    <w:rsid w:val="00E91F95"/>
    <w:rsid w:val="00E92B3B"/>
    <w:rsid w:val="00E92E39"/>
    <w:rsid w:val="00E93D2B"/>
    <w:rsid w:val="00E94A1A"/>
    <w:rsid w:val="00E9533F"/>
    <w:rsid w:val="00E96193"/>
    <w:rsid w:val="00EA1B27"/>
    <w:rsid w:val="00EA2CC7"/>
    <w:rsid w:val="00EA70BC"/>
    <w:rsid w:val="00EB0B4C"/>
    <w:rsid w:val="00EB31A0"/>
    <w:rsid w:val="00EB500D"/>
    <w:rsid w:val="00EB6A2A"/>
    <w:rsid w:val="00EC5CFB"/>
    <w:rsid w:val="00EC76CE"/>
    <w:rsid w:val="00EC7C1A"/>
    <w:rsid w:val="00EC7FAB"/>
    <w:rsid w:val="00ED0231"/>
    <w:rsid w:val="00ED14A7"/>
    <w:rsid w:val="00ED3B57"/>
    <w:rsid w:val="00ED5B45"/>
    <w:rsid w:val="00ED719B"/>
    <w:rsid w:val="00EE7DC6"/>
    <w:rsid w:val="00EF00A5"/>
    <w:rsid w:val="00EF055F"/>
    <w:rsid w:val="00EF5738"/>
    <w:rsid w:val="00F00C77"/>
    <w:rsid w:val="00F04E28"/>
    <w:rsid w:val="00F05D9C"/>
    <w:rsid w:val="00F07EE9"/>
    <w:rsid w:val="00F11F41"/>
    <w:rsid w:val="00F17C0E"/>
    <w:rsid w:val="00F2021C"/>
    <w:rsid w:val="00F24270"/>
    <w:rsid w:val="00F25C71"/>
    <w:rsid w:val="00F27957"/>
    <w:rsid w:val="00F3162A"/>
    <w:rsid w:val="00F31DA9"/>
    <w:rsid w:val="00F357A8"/>
    <w:rsid w:val="00F379CF"/>
    <w:rsid w:val="00F413EC"/>
    <w:rsid w:val="00F41977"/>
    <w:rsid w:val="00F46BEB"/>
    <w:rsid w:val="00F47764"/>
    <w:rsid w:val="00F47B17"/>
    <w:rsid w:val="00F5467D"/>
    <w:rsid w:val="00F6005F"/>
    <w:rsid w:val="00F618C5"/>
    <w:rsid w:val="00F62810"/>
    <w:rsid w:val="00F62956"/>
    <w:rsid w:val="00F63E02"/>
    <w:rsid w:val="00F66858"/>
    <w:rsid w:val="00F67594"/>
    <w:rsid w:val="00F71812"/>
    <w:rsid w:val="00F73FB2"/>
    <w:rsid w:val="00F76AE2"/>
    <w:rsid w:val="00F84FA4"/>
    <w:rsid w:val="00F85811"/>
    <w:rsid w:val="00F86A17"/>
    <w:rsid w:val="00F9637A"/>
    <w:rsid w:val="00F9695C"/>
    <w:rsid w:val="00F96A33"/>
    <w:rsid w:val="00F977C8"/>
    <w:rsid w:val="00FA00F7"/>
    <w:rsid w:val="00FA0BF2"/>
    <w:rsid w:val="00FA1074"/>
    <w:rsid w:val="00FA34AE"/>
    <w:rsid w:val="00FA374C"/>
    <w:rsid w:val="00FA55F2"/>
    <w:rsid w:val="00FA64B7"/>
    <w:rsid w:val="00FB31F3"/>
    <w:rsid w:val="00FB53D2"/>
    <w:rsid w:val="00FB59E6"/>
    <w:rsid w:val="00FB6BB1"/>
    <w:rsid w:val="00FB757B"/>
    <w:rsid w:val="00FC0683"/>
    <w:rsid w:val="00FC0FF2"/>
    <w:rsid w:val="00FC6B70"/>
    <w:rsid w:val="00FC6DB7"/>
    <w:rsid w:val="00FC733B"/>
    <w:rsid w:val="00FC7814"/>
    <w:rsid w:val="00FD0E24"/>
    <w:rsid w:val="00FD11D1"/>
    <w:rsid w:val="00FD1238"/>
    <w:rsid w:val="00FD6479"/>
    <w:rsid w:val="00FD65F3"/>
    <w:rsid w:val="00FE00C5"/>
    <w:rsid w:val="00FE1141"/>
    <w:rsid w:val="00FE2E09"/>
    <w:rsid w:val="00FE5320"/>
    <w:rsid w:val="00FE64A7"/>
    <w:rsid w:val="00FE74D0"/>
    <w:rsid w:val="00FF0D36"/>
    <w:rsid w:val="00FF2B76"/>
    <w:rsid w:val="00FF3D10"/>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F712"/>
  <w15:docId w15:val="{4C481488-1414-441D-930B-5CE41EA3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667B"/>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4B667B"/>
    <w:pPr>
      <w:ind w:left="909"/>
      <w:jc w:val="center"/>
      <w:outlineLvl w:val="0"/>
    </w:pPr>
    <w:rPr>
      <w:b/>
      <w:bCs/>
      <w:sz w:val="28"/>
      <w:szCs w:val="28"/>
    </w:rPr>
  </w:style>
  <w:style w:type="paragraph" w:styleId="Heading2">
    <w:name w:val="heading 2"/>
    <w:basedOn w:val="Normal"/>
    <w:next w:val="Normal"/>
    <w:link w:val="Heading2Char"/>
    <w:uiPriority w:val="9"/>
    <w:unhideWhenUsed/>
    <w:qFormat/>
    <w:rsid w:val="00F4197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link w:val="Heading3Char"/>
    <w:uiPriority w:val="1"/>
    <w:qFormat/>
    <w:rsid w:val="004B667B"/>
    <w:pPr>
      <w:spacing w:before="122"/>
      <w:ind w:left="1212" w:hanging="271"/>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667B"/>
    <w:rPr>
      <w:rFonts w:ascii="Times New Roman" w:eastAsia="Times New Roman" w:hAnsi="Times New Roman" w:cs="Times New Roman"/>
      <w:b/>
      <w:bCs/>
      <w:sz w:val="28"/>
      <w:szCs w:val="28"/>
      <w:lang w:val="vi"/>
    </w:rPr>
  </w:style>
  <w:style w:type="character" w:customStyle="1" w:styleId="Heading3Char">
    <w:name w:val="Heading 3 Char"/>
    <w:basedOn w:val="DefaultParagraphFont"/>
    <w:link w:val="Heading3"/>
    <w:uiPriority w:val="1"/>
    <w:rsid w:val="004B667B"/>
    <w:rPr>
      <w:rFonts w:ascii="Times New Roman" w:eastAsia="Times New Roman" w:hAnsi="Times New Roman" w:cs="Times New Roman"/>
      <w:b/>
      <w:bCs/>
      <w:sz w:val="27"/>
      <w:szCs w:val="27"/>
      <w:lang w:val="vi"/>
    </w:rPr>
  </w:style>
  <w:style w:type="paragraph" w:styleId="BodyText">
    <w:name w:val="Body Text"/>
    <w:basedOn w:val="Normal"/>
    <w:link w:val="BodyTextChar"/>
    <w:uiPriority w:val="1"/>
    <w:qFormat/>
    <w:rsid w:val="004B667B"/>
    <w:pPr>
      <w:spacing w:before="120"/>
      <w:ind w:left="221" w:firstLine="720"/>
      <w:jc w:val="both"/>
    </w:pPr>
    <w:rPr>
      <w:sz w:val="27"/>
      <w:szCs w:val="27"/>
    </w:rPr>
  </w:style>
  <w:style w:type="character" w:customStyle="1" w:styleId="BodyTextChar">
    <w:name w:val="Body Text Char"/>
    <w:basedOn w:val="DefaultParagraphFont"/>
    <w:link w:val="BodyText"/>
    <w:uiPriority w:val="1"/>
    <w:rsid w:val="004B667B"/>
    <w:rPr>
      <w:rFonts w:ascii="Times New Roman" w:eastAsia="Times New Roman" w:hAnsi="Times New Roman" w:cs="Times New Roman"/>
      <w:sz w:val="27"/>
      <w:szCs w:val="27"/>
      <w:lang w:val="vi"/>
    </w:rPr>
  </w:style>
  <w:style w:type="paragraph" w:styleId="ListParagraph">
    <w:name w:val="List Paragraph"/>
    <w:basedOn w:val="Normal"/>
    <w:uiPriority w:val="1"/>
    <w:qFormat/>
    <w:rsid w:val="004B667B"/>
    <w:pPr>
      <w:spacing w:before="120"/>
      <w:ind w:left="221" w:firstLine="720"/>
      <w:jc w:val="both"/>
    </w:pPr>
  </w:style>
  <w:style w:type="character" w:styleId="CommentReference">
    <w:name w:val="annotation reference"/>
    <w:basedOn w:val="DefaultParagraphFont"/>
    <w:uiPriority w:val="99"/>
    <w:semiHidden/>
    <w:unhideWhenUsed/>
    <w:rsid w:val="004B667B"/>
    <w:rPr>
      <w:sz w:val="16"/>
      <w:szCs w:val="16"/>
    </w:rPr>
  </w:style>
  <w:style w:type="paragraph" w:styleId="CommentText">
    <w:name w:val="annotation text"/>
    <w:basedOn w:val="Normal"/>
    <w:link w:val="CommentTextChar"/>
    <w:uiPriority w:val="99"/>
    <w:semiHidden/>
    <w:unhideWhenUsed/>
    <w:rsid w:val="004B667B"/>
    <w:rPr>
      <w:sz w:val="20"/>
      <w:szCs w:val="20"/>
    </w:rPr>
  </w:style>
  <w:style w:type="character" w:customStyle="1" w:styleId="CommentTextChar">
    <w:name w:val="Comment Text Char"/>
    <w:basedOn w:val="DefaultParagraphFont"/>
    <w:link w:val="CommentText"/>
    <w:uiPriority w:val="99"/>
    <w:semiHidden/>
    <w:rsid w:val="004B667B"/>
    <w:rPr>
      <w:rFonts w:ascii="Times New Roman" w:eastAsia="Times New Roman" w:hAnsi="Times New Roman" w:cs="Times New Roman"/>
      <w:sz w:val="20"/>
      <w:szCs w:val="20"/>
      <w:lang w:val="vi"/>
    </w:rPr>
  </w:style>
  <w:style w:type="table" w:styleId="TableGrid">
    <w:name w:val="Table Grid"/>
    <w:basedOn w:val="TableNormal"/>
    <w:uiPriority w:val="59"/>
    <w:rsid w:val="004B667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67B"/>
    <w:rPr>
      <w:rFonts w:ascii="Tahoma" w:hAnsi="Tahoma" w:cs="Tahoma"/>
      <w:sz w:val="16"/>
      <w:szCs w:val="16"/>
    </w:rPr>
  </w:style>
  <w:style w:type="character" w:customStyle="1" w:styleId="BalloonTextChar">
    <w:name w:val="Balloon Text Char"/>
    <w:basedOn w:val="DefaultParagraphFont"/>
    <w:link w:val="BalloonText"/>
    <w:uiPriority w:val="99"/>
    <w:semiHidden/>
    <w:rsid w:val="004B667B"/>
    <w:rPr>
      <w:rFonts w:ascii="Tahoma" w:eastAsia="Times New Roman" w:hAnsi="Tahoma" w:cs="Tahoma"/>
      <w:sz w:val="16"/>
      <w:szCs w:val="16"/>
      <w:lang w:val="vi"/>
    </w:rPr>
  </w:style>
  <w:style w:type="paragraph" w:styleId="FootnoteText">
    <w:name w:val="footnote text"/>
    <w:basedOn w:val="Normal"/>
    <w:link w:val="FootnoteTextChar"/>
    <w:uiPriority w:val="99"/>
    <w:semiHidden/>
    <w:unhideWhenUsed/>
    <w:rsid w:val="00966C17"/>
    <w:pPr>
      <w:widowControl/>
      <w:pBdr>
        <w:top w:val="none" w:sz="4" w:space="0" w:color="000000"/>
        <w:left w:val="none" w:sz="4" w:space="0" w:color="000000"/>
        <w:bottom w:val="none" w:sz="4" w:space="0" w:color="000000"/>
        <w:right w:val="none" w:sz="4" w:space="0" w:color="000000"/>
        <w:between w:val="none" w:sz="4" w:space="0" w:color="000000"/>
      </w:pBdr>
      <w:autoSpaceDE/>
      <w:autoSpaceDN/>
    </w:pPr>
    <w:rPr>
      <w:rFonts w:eastAsia="Calibri"/>
      <w:sz w:val="20"/>
      <w:lang w:val="en-US"/>
    </w:rPr>
  </w:style>
  <w:style w:type="character" w:customStyle="1" w:styleId="FootnoteTextChar">
    <w:name w:val="Footnote Text Char"/>
    <w:basedOn w:val="DefaultParagraphFont"/>
    <w:link w:val="FootnoteText"/>
    <w:uiPriority w:val="99"/>
    <w:semiHidden/>
    <w:rsid w:val="00966C17"/>
    <w:rPr>
      <w:rFonts w:ascii="Times New Roman" w:eastAsia="Calibri" w:hAnsi="Times New Roman" w:cs="Times New Roman"/>
      <w:sz w:val="20"/>
    </w:rPr>
  </w:style>
  <w:style w:type="character" w:styleId="FootnoteReference">
    <w:name w:val="footnote reference"/>
    <w:uiPriority w:val="99"/>
    <w:semiHidden/>
    <w:unhideWhenUsed/>
    <w:rsid w:val="00966C17"/>
    <w:rPr>
      <w:vertAlign w:val="superscript"/>
    </w:rPr>
  </w:style>
  <w:style w:type="paragraph" w:customStyle="1" w:styleId="GenStyleDefPar">
    <w:name w:val="GenStyleDefPar"/>
    <w:rsid w:val="00966C1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lang w:bidi="en-US"/>
    </w:rPr>
  </w:style>
  <w:style w:type="paragraph" w:styleId="Header">
    <w:name w:val="header"/>
    <w:basedOn w:val="Normal"/>
    <w:link w:val="HeaderChar"/>
    <w:uiPriority w:val="99"/>
    <w:unhideWhenUsed/>
    <w:rsid w:val="00E324EE"/>
    <w:pPr>
      <w:tabs>
        <w:tab w:val="center" w:pos="4680"/>
        <w:tab w:val="right" w:pos="9360"/>
      </w:tabs>
    </w:pPr>
  </w:style>
  <w:style w:type="character" w:customStyle="1" w:styleId="HeaderChar">
    <w:name w:val="Header Char"/>
    <w:basedOn w:val="DefaultParagraphFont"/>
    <w:link w:val="Header"/>
    <w:uiPriority w:val="99"/>
    <w:rsid w:val="00E324EE"/>
    <w:rPr>
      <w:rFonts w:ascii="Times New Roman" w:eastAsia="Times New Roman" w:hAnsi="Times New Roman" w:cs="Times New Roman"/>
      <w:lang w:val="vi"/>
    </w:rPr>
  </w:style>
  <w:style w:type="paragraph" w:styleId="Footer">
    <w:name w:val="footer"/>
    <w:basedOn w:val="Normal"/>
    <w:link w:val="FooterChar"/>
    <w:uiPriority w:val="99"/>
    <w:unhideWhenUsed/>
    <w:rsid w:val="00E324EE"/>
    <w:pPr>
      <w:tabs>
        <w:tab w:val="center" w:pos="4680"/>
        <w:tab w:val="right" w:pos="9360"/>
      </w:tabs>
    </w:pPr>
  </w:style>
  <w:style w:type="character" w:customStyle="1" w:styleId="FooterChar">
    <w:name w:val="Footer Char"/>
    <w:basedOn w:val="DefaultParagraphFont"/>
    <w:link w:val="Footer"/>
    <w:uiPriority w:val="99"/>
    <w:rsid w:val="00E324EE"/>
    <w:rPr>
      <w:rFonts w:ascii="Times New Roman" w:eastAsia="Times New Roman" w:hAnsi="Times New Roman" w:cs="Times New Roman"/>
      <w:lang w:val="vi"/>
    </w:rPr>
  </w:style>
  <w:style w:type="paragraph" w:customStyle="1" w:styleId="CharChar1CharCharCharChar">
    <w:name w:val="Char Char1 Char Char Char Char"/>
    <w:basedOn w:val="Normal"/>
    <w:next w:val="Normal"/>
    <w:autoRedefine/>
    <w:semiHidden/>
    <w:rsid w:val="00E55BAE"/>
    <w:pPr>
      <w:widowControl/>
      <w:autoSpaceDE/>
      <w:autoSpaceDN/>
      <w:spacing w:before="120" w:after="120" w:line="312" w:lineRule="auto"/>
    </w:pPr>
    <w:rPr>
      <w:sz w:val="28"/>
      <w:lang w:val="en-US"/>
    </w:rPr>
  </w:style>
  <w:style w:type="paragraph" w:styleId="NormalWeb">
    <w:name w:val="Normal (Web)"/>
    <w:basedOn w:val="Normal"/>
    <w:uiPriority w:val="99"/>
    <w:unhideWhenUsed/>
    <w:rsid w:val="00483E7D"/>
    <w:pPr>
      <w:widowControl/>
      <w:autoSpaceDE/>
      <w:autoSpaceDN/>
      <w:spacing w:before="100" w:beforeAutospacing="1" w:after="100" w:afterAutospacing="1"/>
    </w:pPr>
    <w:rPr>
      <w:sz w:val="24"/>
      <w:szCs w:val="24"/>
      <w:lang w:val="en-US"/>
    </w:rPr>
  </w:style>
  <w:style w:type="character" w:customStyle="1" w:styleId="Heading2Char">
    <w:name w:val="Heading 2 Char"/>
    <w:basedOn w:val="DefaultParagraphFont"/>
    <w:link w:val="Heading2"/>
    <w:uiPriority w:val="9"/>
    <w:rsid w:val="00F41977"/>
    <w:rPr>
      <w:rFonts w:asciiTheme="majorHAnsi" w:eastAsiaTheme="majorEastAsia" w:hAnsiTheme="majorHAnsi" w:cstheme="majorBidi"/>
      <w:color w:val="365F91" w:themeColor="accent1" w:themeShade="BF"/>
      <w:sz w:val="26"/>
      <w:szCs w:val="26"/>
    </w:rPr>
  </w:style>
  <w:style w:type="character" w:customStyle="1" w:styleId="Vnbnnidung8">
    <w:name w:val="Văn bản nội dung (8)_"/>
    <w:link w:val="Vnbnnidung81"/>
    <w:uiPriority w:val="99"/>
    <w:locked/>
    <w:rsid w:val="00CC48A8"/>
    <w:rPr>
      <w:rFonts w:ascii="Palatino Linotype" w:hAnsi="Palatino Linotype" w:cs="Palatino Linotype"/>
      <w:b/>
      <w:bCs/>
      <w:sz w:val="24"/>
      <w:szCs w:val="24"/>
      <w:shd w:val="clear" w:color="auto" w:fill="FFFFFF"/>
    </w:rPr>
  </w:style>
  <w:style w:type="paragraph" w:customStyle="1" w:styleId="Vnbnnidung81">
    <w:name w:val="Văn bản nội dung (8)1"/>
    <w:basedOn w:val="Normal"/>
    <w:link w:val="Vnbnnidung8"/>
    <w:uiPriority w:val="99"/>
    <w:rsid w:val="00CC48A8"/>
    <w:pPr>
      <w:shd w:val="clear" w:color="auto" w:fill="FFFFFF"/>
      <w:autoSpaceDE/>
      <w:autoSpaceDN/>
      <w:spacing w:after="600" w:line="322" w:lineRule="exact"/>
    </w:pPr>
    <w:rPr>
      <w:rFonts w:ascii="Palatino Linotype" w:eastAsiaTheme="minorHAnsi" w:hAnsi="Palatino Linotype" w:cs="Palatino Linotype"/>
      <w:b/>
      <w:bCs/>
      <w:sz w:val="24"/>
      <w:szCs w:val="24"/>
      <w:lang w:val="en-US"/>
    </w:rPr>
  </w:style>
  <w:style w:type="character" w:styleId="Hyperlink">
    <w:name w:val="Hyperlink"/>
    <w:uiPriority w:val="99"/>
    <w:unhideWhenUsed/>
    <w:rsid w:val="00706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60385">
      <w:bodyDiv w:val="1"/>
      <w:marLeft w:val="0"/>
      <w:marRight w:val="0"/>
      <w:marTop w:val="0"/>
      <w:marBottom w:val="0"/>
      <w:divBdr>
        <w:top w:val="none" w:sz="0" w:space="0" w:color="auto"/>
        <w:left w:val="none" w:sz="0" w:space="0" w:color="auto"/>
        <w:bottom w:val="none" w:sz="0" w:space="0" w:color="auto"/>
        <w:right w:val="none" w:sz="0" w:space="0" w:color="auto"/>
      </w:divBdr>
    </w:div>
    <w:div w:id="342517221">
      <w:bodyDiv w:val="1"/>
      <w:marLeft w:val="0"/>
      <w:marRight w:val="0"/>
      <w:marTop w:val="0"/>
      <w:marBottom w:val="0"/>
      <w:divBdr>
        <w:top w:val="none" w:sz="0" w:space="0" w:color="auto"/>
        <w:left w:val="none" w:sz="0" w:space="0" w:color="auto"/>
        <w:bottom w:val="none" w:sz="0" w:space="0" w:color="auto"/>
        <w:right w:val="none" w:sz="0" w:space="0" w:color="auto"/>
      </w:divBdr>
    </w:div>
    <w:div w:id="459810470">
      <w:bodyDiv w:val="1"/>
      <w:marLeft w:val="0"/>
      <w:marRight w:val="0"/>
      <w:marTop w:val="0"/>
      <w:marBottom w:val="0"/>
      <w:divBdr>
        <w:top w:val="none" w:sz="0" w:space="0" w:color="auto"/>
        <w:left w:val="none" w:sz="0" w:space="0" w:color="auto"/>
        <w:bottom w:val="none" w:sz="0" w:space="0" w:color="auto"/>
        <w:right w:val="none" w:sz="0" w:space="0" w:color="auto"/>
      </w:divBdr>
      <w:divsChild>
        <w:div w:id="90322744">
          <w:marLeft w:val="0"/>
          <w:marRight w:val="0"/>
          <w:marTop w:val="0"/>
          <w:marBottom w:val="0"/>
          <w:divBdr>
            <w:top w:val="none" w:sz="0" w:space="0" w:color="auto"/>
            <w:left w:val="none" w:sz="0" w:space="0" w:color="auto"/>
            <w:bottom w:val="none" w:sz="0" w:space="0" w:color="auto"/>
            <w:right w:val="none" w:sz="0" w:space="0" w:color="auto"/>
          </w:divBdr>
        </w:div>
        <w:div w:id="2069568495">
          <w:marLeft w:val="0"/>
          <w:marRight w:val="0"/>
          <w:marTop w:val="0"/>
          <w:marBottom w:val="0"/>
          <w:divBdr>
            <w:top w:val="none" w:sz="0" w:space="0" w:color="auto"/>
            <w:left w:val="none" w:sz="0" w:space="0" w:color="auto"/>
            <w:bottom w:val="none" w:sz="0" w:space="0" w:color="auto"/>
            <w:right w:val="none" w:sz="0" w:space="0" w:color="auto"/>
          </w:divBdr>
        </w:div>
        <w:div w:id="689376161">
          <w:marLeft w:val="0"/>
          <w:marRight w:val="0"/>
          <w:marTop w:val="0"/>
          <w:marBottom w:val="0"/>
          <w:divBdr>
            <w:top w:val="none" w:sz="0" w:space="0" w:color="auto"/>
            <w:left w:val="none" w:sz="0" w:space="0" w:color="auto"/>
            <w:bottom w:val="none" w:sz="0" w:space="0" w:color="auto"/>
            <w:right w:val="none" w:sz="0" w:space="0" w:color="auto"/>
          </w:divBdr>
        </w:div>
        <w:div w:id="457459354">
          <w:marLeft w:val="0"/>
          <w:marRight w:val="0"/>
          <w:marTop w:val="0"/>
          <w:marBottom w:val="0"/>
          <w:divBdr>
            <w:top w:val="none" w:sz="0" w:space="0" w:color="auto"/>
            <w:left w:val="none" w:sz="0" w:space="0" w:color="auto"/>
            <w:bottom w:val="none" w:sz="0" w:space="0" w:color="auto"/>
            <w:right w:val="none" w:sz="0" w:space="0" w:color="auto"/>
          </w:divBdr>
        </w:div>
      </w:divsChild>
    </w:div>
    <w:div w:id="560020815">
      <w:bodyDiv w:val="1"/>
      <w:marLeft w:val="0"/>
      <w:marRight w:val="0"/>
      <w:marTop w:val="0"/>
      <w:marBottom w:val="0"/>
      <w:divBdr>
        <w:top w:val="none" w:sz="0" w:space="0" w:color="auto"/>
        <w:left w:val="none" w:sz="0" w:space="0" w:color="auto"/>
        <w:bottom w:val="none" w:sz="0" w:space="0" w:color="auto"/>
        <w:right w:val="none" w:sz="0" w:space="0" w:color="auto"/>
      </w:divBdr>
    </w:div>
    <w:div w:id="1015377491">
      <w:bodyDiv w:val="1"/>
      <w:marLeft w:val="0"/>
      <w:marRight w:val="0"/>
      <w:marTop w:val="0"/>
      <w:marBottom w:val="0"/>
      <w:divBdr>
        <w:top w:val="none" w:sz="0" w:space="0" w:color="auto"/>
        <w:left w:val="none" w:sz="0" w:space="0" w:color="auto"/>
        <w:bottom w:val="none" w:sz="0" w:space="0" w:color="auto"/>
        <w:right w:val="none" w:sz="0" w:space="0" w:color="auto"/>
      </w:divBdr>
    </w:div>
    <w:div w:id="1217862103">
      <w:bodyDiv w:val="1"/>
      <w:marLeft w:val="0"/>
      <w:marRight w:val="0"/>
      <w:marTop w:val="0"/>
      <w:marBottom w:val="0"/>
      <w:divBdr>
        <w:top w:val="none" w:sz="0" w:space="0" w:color="auto"/>
        <w:left w:val="none" w:sz="0" w:space="0" w:color="auto"/>
        <w:bottom w:val="none" w:sz="0" w:space="0" w:color="auto"/>
        <w:right w:val="none" w:sz="0" w:space="0" w:color="auto"/>
      </w:divBdr>
    </w:div>
    <w:div w:id="1408650043">
      <w:bodyDiv w:val="1"/>
      <w:marLeft w:val="0"/>
      <w:marRight w:val="0"/>
      <w:marTop w:val="0"/>
      <w:marBottom w:val="0"/>
      <w:divBdr>
        <w:top w:val="none" w:sz="0" w:space="0" w:color="auto"/>
        <w:left w:val="none" w:sz="0" w:space="0" w:color="auto"/>
        <w:bottom w:val="none" w:sz="0" w:space="0" w:color="auto"/>
        <w:right w:val="none" w:sz="0" w:space="0" w:color="auto"/>
      </w:divBdr>
      <w:divsChild>
        <w:div w:id="121003917">
          <w:marLeft w:val="0"/>
          <w:marRight w:val="0"/>
          <w:marTop w:val="15"/>
          <w:marBottom w:val="0"/>
          <w:divBdr>
            <w:top w:val="single" w:sz="48" w:space="0" w:color="auto"/>
            <w:left w:val="single" w:sz="48" w:space="0" w:color="auto"/>
            <w:bottom w:val="single" w:sz="48" w:space="0" w:color="auto"/>
            <w:right w:val="single" w:sz="48" w:space="0" w:color="auto"/>
          </w:divBdr>
          <w:divsChild>
            <w:div w:id="1171333126">
              <w:marLeft w:val="0"/>
              <w:marRight w:val="0"/>
              <w:marTop w:val="0"/>
              <w:marBottom w:val="0"/>
              <w:divBdr>
                <w:top w:val="none" w:sz="0" w:space="0" w:color="auto"/>
                <w:left w:val="none" w:sz="0" w:space="0" w:color="auto"/>
                <w:bottom w:val="none" w:sz="0" w:space="0" w:color="auto"/>
                <w:right w:val="none" w:sz="0" w:space="0" w:color="auto"/>
              </w:divBdr>
            </w:div>
          </w:divsChild>
        </w:div>
        <w:div w:id="1780568142">
          <w:marLeft w:val="0"/>
          <w:marRight w:val="0"/>
          <w:marTop w:val="15"/>
          <w:marBottom w:val="0"/>
          <w:divBdr>
            <w:top w:val="single" w:sz="48" w:space="0" w:color="auto"/>
            <w:left w:val="single" w:sz="48" w:space="0" w:color="auto"/>
            <w:bottom w:val="single" w:sz="48" w:space="0" w:color="auto"/>
            <w:right w:val="single" w:sz="48" w:space="0" w:color="auto"/>
          </w:divBdr>
          <w:divsChild>
            <w:div w:id="10249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7343">
      <w:bodyDiv w:val="1"/>
      <w:marLeft w:val="0"/>
      <w:marRight w:val="0"/>
      <w:marTop w:val="0"/>
      <w:marBottom w:val="0"/>
      <w:divBdr>
        <w:top w:val="none" w:sz="0" w:space="0" w:color="auto"/>
        <w:left w:val="none" w:sz="0" w:space="0" w:color="auto"/>
        <w:bottom w:val="none" w:sz="0" w:space="0" w:color="auto"/>
        <w:right w:val="none" w:sz="0" w:space="0" w:color="auto"/>
      </w:divBdr>
      <w:divsChild>
        <w:div w:id="360783225">
          <w:marLeft w:val="0"/>
          <w:marRight w:val="0"/>
          <w:marTop w:val="15"/>
          <w:marBottom w:val="0"/>
          <w:divBdr>
            <w:top w:val="single" w:sz="48" w:space="0" w:color="auto"/>
            <w:left w:val="single" w:sz="48" w:space="0" w:color="auto"/>
            <w:bottom w:val="single" w:sz="48" w:space="0" w:color="auto"/>
            <w:right w:val="single" w:sz="48" w:space="0" w:color="auto"/>
          </w:divBdr>
          <w:divsChild>
            <w:div w:id="958339011">
              <w:marLeft w:val="0"/>
              <w:marRight w:val="0"/>
              <w:marTop w:val="0"/>
              <w:marBottom w:val="0"/>
              <w:divBdr>
                <w:top w:val="none" w:sz="0" w:space="0" w:color="auto"/>
                <w:left w:val="none" w:sz="0" w:space="0" w:color="auto"/>
                <w:bottom w:val="none" w:sz="0" w:space="0" w:color="auto"/>
                <w:right w:val="none" w:sz="0" w:space="0" w:color="auto"/>
              </w:divBdr>
            </w:div>
          </w:divsChild>
        </w:div>
        <w:div w:id="814183174">
          <w:marLeft w:val="0"/>
          <w:marRight w:val="0"/>
          <w:marTop w:val="15"/>
          <w:marBottom w:val="0"/>
          <w:divBdr>
            <w:top w:val="single" w:sz="48" w:space="0" w:color="auto"/>
            <w:left w:val="single" w:sz="48" w:space="0" w:color="auto"/>
            <w:bottom w:val="single" w:sz="48" w:space="0" w:color="auto"/>
            <w:right w:val="single" w:sz="48" w:space="0" w:color="auto"/>
          </w:divBdr>
          <w:divsChild>
            <w:div w:id="8793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7048">
      <w:bodyDiv w:val="1"/>
      <w:marLeft w:val="0"/>
      <w:marRight w:val="0"/>
      <w:marTop w:val="0"/>
      <w:marBottom w:val="0"/>
      <w:divBdr>
        <w:top w:val="none" w:sz="0" w:space="0" w:color="auto"/>
        <w:left w:val="none" w:sz="0" w:space="0" w:color="auto"/>
        <w:bottom w:val="none" w:sz="0" w:space="0" w:color="auto"/>
        <w:right w:val="none" w:sz="0" w:space="0" w:color="auto"/>
      </w:divBdr>
    </w:div>
    <w:div w:id="19422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CA94-E2EE-40DB-948E-2EC2A176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8</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FACE.COM/PRODUYBINH</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323</cp:revision>
  <cp:lastPrinted>2023-12-29T01:15:00Z</cp:lastPrinted>
  <dcterms:created xsi:type="dcterms:W3CDTF">2023-10-09T07:27:00Z</dcterms:created>
  <dcterms:modified xsi:type="dcterms:W3CDTF">2023-12-29T03:48:00Z</dcterms:modified>
</cp:coreProperties>
</file>