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EC" w:rsidRPr="00151777" w:rsidRDefault="008A23EC" w:rsidP="008A23EC">
      <w:pPr>
        <w:shd w:val="clear" w:color="auto" w:fill="FFFFFF"/>
        <w:spacing w:after="0" w:line="330" w:lineRule="atLeast"/>
        <w:ind w:firstLine="709"/>
        <w:rPr>
          <w:rFonts w:ascii="Arial" w:eastAsia="Times New Roman" w:hAnsi="Arial" w:cs="Arial"/>
          <w:color w:val="222222"/>
          <w:sz w:val="24"/>
          <w:szCs w:val="24"/>
          <w:lang w:eastAsia="vi-VN"/>
        </w:rPr>
      </w:pPr>
      <w:r w:rsidRPr="001F62C7">
        <w:rPr>
          <w:b/>
          <w:lang w:val="hr-HR"/>
        </w:rPr>
        <w:t>Xác nhận bảng kê lâm sản</w:t>
      </w:r>
    </w:p>
    <w:p w:rsidR="008A23EC" w:rsidRPr="00A61041" w:rsidRDefault="008A23EC" w:rsidP="008A23EC">
      <w:pPr>
        <w:spacing w:before="20" w:after="20" w:line="240" w:lineRule="auto"/>
        <w:ind w:firstLine="709"/>
        <w:rPr>
          <w:b/>
          <w:lang w:val="pt-BR"/>
        </w:rPr>
      </w:pPr>
      <w:r w:rsidRPr="00DD0662">
        <w:rPr>
          <w:b/>
        </w:rPr>
        <w:t>Tr</w:t>
      </w:r>
      <w:r w:rsidRPr="00A61041">
        <w:rPr>
          <w:b/>
          <w:lang w:val="pt-BR"/>
        </w:rPr>
        <w:t>ì</w:t>
      </w:r>
      <w:r w:rsidRPr="00DD0662">
        <w:rPr>
          <w:b/>
        </w:rPr>
        <w:t>nh tự thực hiện:</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CA18B2">
        <w:rPr>
          <w:b/>
          <w:sz w:val="28"/>
          <w:szCs w:val="28"/>
          <w:lang w:val="pt-BR"/>
        </w:rPr>
        <w:t xml:space="preserve">Bước 1. </w:t>
      </w:r>
      <w:r w:rsidRPr="00F27C22">
        <w:rPr>
          <w:rFonts w:eastAsiaTheme="minorHAnsi"/>
          <w:sz w:val="28"/>
          <w:szCs w:val="28"/>
          <w:lang w:val="vi-VN"/>
        </w:rPr>
        <w:t>Tổ chức, cá nhân nộp 01 bộ hồ sơ trực tiếp hoặc qua bưu điện tới Bộ phận Tiếp nhận và trả kết quả - UBND cấp huyện hoặc qua dịch vụ công trực tuyến  (</w:t>
      </w:r>
      <w:hyperlink r:id="rId4" w:history="1">
        <w:r w:rsidRPr="00F27C22">
          <w:rPr>
            <w:rFonts w:eastAsiaTheme="minorHAnsi"/>
            <w:sz w:val="28"/>
            <w:szCs w:val="28"/>
            <w:lang w:val="vi-VN"/>
          </w:rPr>
          <w:t>http://dichvucong.daknong.gov.vn</w:t>
        </w:r>
      </w:hyperlink>
      <w:r w:rsidRPr="00F27C22">
        <w:rPr>
          <w:rFonts w:eastAsiaTheme="minorHAnsi"/>
          <w:sz w:val="28"/>
          <w:szCs w:val="28"/>
          <w:lang w:val="vi-VN"/>
        </w:rPr>
        <w:t xml:space="preserve">); </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sz w:val="28"/>
          <w:szCs w:val="28"/>
          <w:lang w:val="vi-VN"/>
        </w:rPr>
        <w:t>- Thời gian tiếp nhận hồ sơ: Giờ hành chính từ thứ 2 đến thứ 6 hàng tuần (trừ các ngày nghỉ lễ, tết theo quy định).</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sz w:val="28"/>
          <w:szCs w:val="28"/>
          <w:lang w:val="vi-VN"/>
        </w:rPr>
        <w:t>- Nếu hồ sơ đầy đủ theo quy định thì tiếp nhận và viết Phiếu biên nhận hồ sơ và hẹn trả kết quả (theo mẫu).</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sz w:val="28"/>
          <w:szCs w:val="28"/>
          <w:lang w:val="vi-VN"/>
        </w:rPr>
        <w:t>- Nếu hồ sơ còn thiếu, chưa đúng quy định thì hướng dẫn người nộp hồ sơ bổ sung, hoàn thiện hồ sơ theo đúng quy định (theo Mẫu).</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sz w:val="28"/>
          <w:szCs w:val="28"/>
          <w:lang w:val="vi-VN"/>
        </w:rPr>
        <w:t>- Nếu hồ sơ không thuộc thẩm quyền giải quyết thì hướng dẫn người nộp hồ sơ đến cơ quan có thẩm quyền theo quy định (theo Mẫu).</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sz w:val="28"/>
          <w:szCs w:val="28"/>
          <w:lang w:val="vi-VN"/>
        </w:rPr>
        <w:t>- Trong thời hạn 0,5 ngày làm việc kể từ lúc nhận hồ sơ hợp lệ, Bộ phận Tiếp nhận và trả kết quả - UBND cấp huyện chuyển hồ sơ về Hạt Kiểm lâm cấp huyện</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b/>
          <w:sz w:val="28"/>
          <w:szCs w:val="28"/>
          <w:lang w:val="vi-VN"/>
        </w:rPr>
        <w:t>Bước 2.</w:t>
      </w:r>
      <w:r w:rsidRPr="00714C9A">
        <w:rPr>
          <w:rFonts w:eastAsiaTheme="minorHAnsi"/>
          <w:b/>
          <w:sz w:val="28"/>
          <w:szCs w:val="28"/>
          <w:lang w:val="vi-VN"/>
        </w:rPr>
        <w:t xml:space="preserve"> </w:t>
      </w:r>
      <w:r w:rsidRPr="00F27C22">
        <w:rPr>
          <w:rFonts w:eastAsiaTheme="minorHAnsi"/>
          <w:sz w:val="28"/>
          <w:szCs w:val="28"/>
          <w:lang w:val="vi-VN"/>
        </w:rPr>
        <w:t>Hạt Kiểm lâm cấp huyệncó trách nhiệm kiểm tra thành phần, nội dung chủ yếu trong hồ sơ:</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sz w:val="28"/>
          <w:szCs w:val="28"/>
          <w:lang w:val="vi-VN"/>
        </w:rPr>
        <w:t>- Trường hợp hồ sơ hợp lệ, thực hiện sang bước 3.</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sz w:val="28"/>
          <w:szCs w:val="28"/>
          <w:lang w:val="vi-VN"/>
        </w:rPr>
        <w:t>- Trường hợp hồ sơ không hợp lệ, Hạt Kiểm lâm cấp huyện thông báo hoặc hướng dẫn bằng văn bản gửi Bộ phận Tiếp nhận và trả kết quả - UBND cấp huyện.</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sz w:val="28"/>
          <w:szCs w:val="28"/>
          <w:lang w:val="vi-VN"/>
        </w:rPr>
        <w:t>- Trong thời hạn 0,5 ngày làm việc (không tính vào thời gian giải quyết thủ tục hành chính) Bộ phận Tiếp nhận và trả kết quả - UBND cấp huyện  thông báo cho tổ chức, cá nhân điều chỉnh, bổ sung, hoàn thiện hồ sơ theo quy định.</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b/>
          <w:sz w:val="28"/>
          <w:szCs w:val="28"/>
          <w:lang w:val="vi-VN"/>
        </w:rPr>
        <w:t>Bước 3.</w:t>
      </w:r>
      <w:r w:rsidRPr="00F27C22">
        <w:rPr>
          <w:rFonts w:eastAsiaTheme="minorHAnsi"/>
          <w:sz w:val="28"/>
          <w:szCs w:val="28"/>
          <w:lang w:val="vi-VN"/>
        </w:rPr>
        <w:t>Trong thời hạn 2,5 ngày làm việc kể từ ngày nhận được hồ sơ hợp lệ, Hạt Kiểm lâm cấp huyện xác nhận bảng kê lâm sản hoặc thông báo bằng văn bản đối với trường hợp không xác nhận và nêu rõ lý do;</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sz w:val="28"/>
          <w:szCs w:val="28"/>
          <w:lang w:val="vi-VN"/>
        </w:rPr>
        <w:t>Trường hợp cần xác minh nguồn gốc lâm sản, trong thời hạn 01 ngày làm việc kể từ ngày tiếp nhận hồ sơ, cơ quan Kiểm lâm sở tại thông báo cho chủ lâm sản.</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sz w:val="28"/>
          <w:szCs w:val="28"/>
          <w:lang w:val="vi-VN"/>
        </w:rPr>
        <w:t>Trong thời hạn 01 ngày làm việc kể từ ngày thông báo, cơ quan Kiểm lâm sở tại tiến hành xác minh, kiểm tra nguồn gốc lâm sản; trường hợp phức tạp, việc xác minh, kiểm tra nguồn gốc lâm sản được thực hiện không quá 05 ngày làm việc.</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sz w:val="28"/>
          <w:szCs w:val="28"/>
          <w:lang w:val="vi-VN"/>
        </w:rPr>
        <w:t>Kết thúc xác minh, kiểm tra nguồn gốc lâm sản, cơ quan Kiểm lâm sở tại lập biên bản kiểm tra lâm sản theo Mẫu số 05 kèm theo Thông tư số 27/2018/TT-BNNPTNT ngày 16/11/2018.</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sz w:val="28"/>
          <w:szCs w:val="28"/>
          <w:lang w:val="vi-VN"/>
        </w:rPr>
        <w:t>Trong thời hạn 01 ngày làm việc kể từ ngày kết thúc xác minh, cơ quan Kiểm lâm sở tại xác nhận bảng kê lâm sản và chuyển kết quả về Bộ phận Tiếp nhận và trả kết quả - UBND cấp huyện hoặc thông báo bằng văn bản đối với trường hợp không xác nhận và nêu rõ lý do.</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b/>
          <w:sz w:val="28"/>
          <w:szCs w:val="28"/>
          <w:lang w:val="vi-VN"/>
        </w:rPr>
        <w:t>Bước 4.</w:t>
      </w:r>
      <w:r w:rsidRPr="00F27C22">
        <w:rPr>
          <w:rFonts w:eastAsiaTheme="minorHAnsi"/>
          <w:sz w:val="28"/>
          <w:szCs w:val="28"/>
          <w:lang w:val="vi-VN"/>
        </w:rPr>
        <w:t xml:space="preserve"> Bộ phận Tiếp nhận và trả kết quả - UBND cấp huyện trả kết quả cho tổ chức, cá nhân</w:t>
      </w:r>
    </w:p>
    <w:p w:rsidR="008A23EC" w:rsidRPr="00F27C22" w:rsidRDefault="008A23EC" w:rsidP="008A23EC">
      <w:pPr>
        <w:pStyle w:val="NormalWeb"/>
        <w:spacing w:before="20" w:beforeAutospacing="0" w:after="20" w:afterAutospacing="0"/>
        <w:ind w:firstLine="709"/>
        <w:jc w:val="both"/>
        <w:rPr>
          <w:rFonts w:eastAsiaTheme="minorHAnsi"/>
          <w:sz w:val="28"/>
          <w:szCs w:val="28"/>
          <w:lang w:val="vi-VN"/>
        </w:rPr>
      </w:pPr>
      <w:r w:rsidRPr="00F27C22">
        <w:rPr>
          <w:rFonts w:eastAsiaTheme="minorHAnsi"/>
          <w:b/>
          <w:sz w:val="28"/>
          <w:szCs w:val="28"/>
          <w:lang w:val="vi-VN"/>
        </w:rPr>
        <w:t>Cách thức thực hiện:</w:t>
      </w:r>
      <w:r w:rsidRPr="00F27C22">
        <w:rPr>
          <w:rFonts w:eastAsiaTheme="minorHAnsi"/>
          <w:sz w:val="28"/>
          <w:szCs w:val="28"/>
          <w:lang w:val="vi-VN"/>
        </w:rPr>
        <w:t xml:space="preserve"> nộp trực tiếp hoặc gửi qua đường bưu điện hoặc qua dịch vụ bưu chính công ích.</w:t>
      </w:r>
    </w:p>
    <w:p w:rsidR="008A23EC" w:rsidRPr="00721C52" w:rsidRDefault="008A23EC" w:rsidP="008A23EC">
      <w:pPr>
        <w:spacing w:before="20" w:after="20" w:line="240" w:lineRule="auto"/>
        <w:ind w:firstLine="709"/>
        <w:rPr>
          <w:b/>
          <w:lang w:val="pt-BR"/>
        </w:rPr>
      </w:pPr>
      <w:r w:rsidRPr="00B00DBA">
        <w:rPr>
          <w:b/>
        </w:rPr>
        <w:t>Th</w:t>
      </w:r>
      <w:r w:rsidRPr="00721C52">
        <w:rPr>
          <w:b/>
          <w:lang w:val="pt-BR"/>
        </w:rPr>
        <w:t>à</w:t>
      </w:r>
      <w:r w:rsidRPr="00B00DBA">
        <w:rPr>
          <w:b/>
        </w:rPr>
        <w:t>nh phần, số lượng hồ sơ:</w:t>
      </w:r>
    </w:p>
    <w:p w:rsidR="008A23EC" w:rsidRPr="00491CA1" w:rsidRDefault="008A23EC" w:rsidP="008A23EC">
      <w:pPr>
        <w:spacing w:before="20" w:after="20" w:line="240" w:lineRule="auto"/>
        <w:ind w:firstLine="709"/>
        <w:rPr>
          <w:lang w:val="pt-BR"/>
        </w:rPr>
      </w:pPr>
      <w:r>
        <w:rPr>
          <w:lang w:val="pt-BR"/>
        </w:rPr>
        <w:lastRenderedPageBreak/>
        <w:t xml:space="preserve">- </w:t>
      </w:r>
      <w:r w:rsidRPr="00CA18B2">
        <w:rPr>
          <w:lang w:val="pt-BR"/>
        </w:rPr>
        <w:t>T</w:t>
      </w:r>
      <w:r w:rsidRPr="00CA18B2">
        <w:t>hành ph</w:t>
      </w:r>
      <w:r w:rsidRPr="00CA18B2">
        <w:rPr>
          <w:lang w:val="pt-BR"/>
        </w:rPr>
        <w:t>ầ</w:t>
      </w:r>
      <w:r w:rsidRPr="00CA18B2">
        <w:t>n hồ sơ</w:t>
      </w:r>
      <w:r w:rsidRPr="00491CA1">
        <w:rPr>
          <w:lang w:val="pt-BR"/>
        </w:rPr>
        <w:t>:</w:t>
      </w:r>
    </w:p>
    <w:p w:rsidR="008A23EC" w:rsidRPr="000F7FC6" w:rsidRDefault="008A23EC" w:rsidP="008A23EC">
      <w:pPr>
        <w:spacing w:before="20" w:after="20" w:line="240" w:lineRule="auto"/>
        <w:ind w:firstLine="709"/>
        <w:rPr>
          <w:lang w:val="pt-BR"/>
        </w:rPr>
      </w:pPr>
      <w:r w:rsidRPr="00721C52">
        <w:rPr>
          <w:lang w:val="pt-BR"/>
        </w:rPr>
        <w:t>+</w:t>
      </w:r>
      <w:r w:rsidRPr="003E6129">
        <w:t xml:space="preserve"> </w:t>
      </w:r>
      <w:r>
        <w:rPr>
          <w:lang w:val="pt-BR"/>
        </w:rPr>
        <w:t xml:space="preserve">Bản chính bảng kê lâm sản theo mẫu số 01, mẫu số 03, mẫu số 04 kèm theo Thông tư </w:t>
      </w:r>
      <w:r w:rsidRPr="000F7FC6">
        <w:t>số 27/2018/TT-BNNPTNT ngày 16/11/2018</w:t>
      </w:r>
      <w:r w:rsidRPr="000F7FC6">
        <w:rPr>
          <w:lang w:val="pt-BR"/>
        </w:rPr>
        <w:t>;</w:t>
      </w:r>
    </w:p>
    <w:p w:rsidR="008A23EC" w:rsidRPr="000F7FC6" w:rsidRDefault="008A23EC" w:rsidP="008A23EC">
      <w:pPr>
        <w:spacing w:before="20" w:after="20" w:line="240" w:lineRule="auto"/>
        <w:ind w:firstLine="709"/>
        <w:rPr>
          <w:lang w:val="pt-BR"/>
        </w:rPr>
      </w:pPr>
      <w:r w:rsidRPr="000F7FC6">
        <w:t>+ Hồ sơ nguồn gốc lâm sản;</w:t>
      </w:r>
    </w:p>
    <w:p w:rsidR="008A23EC" w:rsidRPr="000F7FC6" w:rsidRDefault="008A23EC" w:rsidP="008A23EC">
      <w:pPr>
        <w:spacing w:before="20" w:after="20" w:line="240" w:lineRule="auto"/>
        <w:ind w:firstLine="709"/>
        <w:rPr>
          <w:lang w:val="pt-BR"/>
        </w:rPr>
      </w:pPr>
      <w:r w:rsidRPr="000F7FC6">
        <w:rPr>
          <w:lang w:val="pt-BR"/>
        </w:rPr>
        <w:t>+ Hóa đơn theo quy định c</w:t>
      </w:r>
      <w:r>
        <w:rPr>
          <w:lang w:val="pt-BR"/>
        </w:rPr>
        <w:t>ủa Bộ Tài chính (nếu có)</w:t>
      </w:r>
    </w:p>
    <w:p w:rsidR="008A23EC" w:rsidRPr="00721C52" w:rsidRDefault="008A23EC" w:rsidP="008A23EC">
      <w:pPr>
        <w:spacing w:before="20" w:after="20" w:line="240" w:lineRule="auto"/>
        <w:ind w:firstLine="709"/>
        <w:rPr>
          <w:lang w:val="pt-BR"/>
        </w:rPr>
      </w:pPr>
      <w:r w:rsidRPr="00491CA1">
        <w:rPr>
          <w:lang w:val="pt-BR"/>
        </w:rPr>
        <w:t xml:space="preserve">- </w:t>
      </w:r>
      <w:r w:rsidRPr="00CA18B2">
        <w:t>Số lượng hồ sơ:</w:t>
      </w:r>
      <w:r w:rsidRPr="003E6129">
        <w:t xml:space="preserve"> 0</w:t>
      </w:r>
      <w:r>
        <w:rPr>
          <w:lang w:val="pt-BR"/>
        </w:rPr>
        <w:t>1</w:t>
      </w:r>
      <w:r w:rsidRPr="003E6129">
        <w:t xml:space="preserve"> bộ</w:t>
      </w:r>
    </w:p>
    <w:p w:rsidR="008A23EC" w:rsidRDefault="008A23EC" w:rsidP="008A23EC">
      <w:pPr>
        <w:spacing w:before="20" w:after="20" w:line="240" w:lineRule="auto"/>
        <w:ind w:firstLine="709"/>
        <w:rPr>
          <w:lang w:val="pt-BR"/>
        </w:rPr>
      </w:pPr>
      <w:r w:rsidRPr="00806AE9">
        <w:rPr>
          <w:b/>
        </w:rPr>
        <w:t>Thời hạn giải quyết:</w:t>
      </w:r>
      <w:r w:rsidRPr="0097608E">
        <w:rPr>
          <w:b/>
          <w:lang w:val="pt-BR"/>
        </w:rPr>
        <w:t xml:space="preserve"> </w:t>
      </w:r>
      <w:r>
        <w:rPr>
          <w:lang w:val="pt-BR"/>
        </w:rPr>
        <w:t>10</w:t>
      </w:r>
      <w:r w:rsidRPr="003E6129">
        <w:t xml:space="preserve"> ngày làm việc</w:t>
      </w:r>
      <w:r w:rsidRPr="0043308A">
        <w:rPr>
          <w:lang w:val="pt-BR"/>
        </w:rPr>
        <w:t xml:space="preserve">. </w:t>
      </w:r>
    </w:p>
    <w:p w:rsidR="008A23EC" w:rsidRPr="00721C52" w:rsidRDefault="008A23EC" w:rsidP="008A23EC">
      <w:pPr>
        <w:spacing w:before="20" w:after="20" w:line="240" w:lineRule="auto"/>
        <w:ind w:firstLine="709"/>
        <w:rPr>
          <w:lang w:val="pt-BR"/>
        </w:rPr>
      </w:pPr>
      <w:r w:rsidRPr="00806AE9">
        <w:rPr>
          <w:b/>
        </w:rPr>
        <w:t>Đối tượng thực hiện thủ tục hành chính:</w:t>
      </w:r>
      <w:r>
        <w:t xml:space="preserve"> </w:t>
      </w:r>
      <w:r w:rsidRPr="00287C0A">
        <w:t>Tổ chức, cá nhân</w:t>
      </w:r>
      <w:r w:rsidRPr="003E6129">
        <w:t>.</w:t>
      </w:r>
    </w:p>
    <w:p w:rsidR="008A23EC" w:rsidRPr="003610F1" w:rsidRDefault="008A23EC" w:rsidP="008A23EC">
      <w:pPr>
        <w:spacing w:before="20" w:after="20" w:line="240" w:lineRule="auto"/>
        <w:ind w:firstLine="709"/>
        <w:rPr>
          <w:lang w:val="pt-BR"/>
        </w:rPr>
      </w:pPr>
      <w:r w:rsidRPr="00806AE9">
        <w:rPr>
          <w:b/>
        </w:rPr>
        <w:t>Cơ quan giải quyết thủ tục hành chính:</w:t>
      </w:r>
      <w:r w:rsidRPr="003E6129">
        <w:t xml:space="preserve"> </w:t>
      </w:r>
      <w:r>
        <w:rPr>
          <w:lang w:val="pt-BR"/>
        </w:rPr>
        <w:t>Hạt</w:t>
      </w:r>
      <w:r w:rsidRPr="00287C0A">
        <w:rPr>
          <w:lang w:val="pt-BR"/>
        </w:rPr>
        <w:t xml:space="preserve"> Kiểm lâm</w:t>
      </w:r>
      <w:r>
        <w:rPr>
          <w:lang w:val="pt-BR"/>
        </w:rPr>
        <w:t xml:space="preserve"> cấp huyện</w:t>
      </w:r>
      <w:r w:rsidRPr="003E6129">
        <w:t>.</w:t>
      </w:r>
    </w:p>
    <w:p w:rsidR="008A23EC" w:rsidRPr="00E0043B" w:rsidRDefault="008A23EC" w:rsidP="008A23EC">
      <w:pPr>
        <w:spacing w:before="20" w:after="20" w:line="240" w:lineRule="auto"/>
        <w:ind w:firstLine="709"/>
      </w:pPr>
      <w:r w:rsidRPr="00806AE9">
        <w:rPr>
          <w:b/>
        </w:rPr>
        <w:t>Kết quả thực hiện thủ tục hành chính:</w:t>
      </w:r>
      <w:r w:rsidRPr="003E6129">
        <w:t xml:space="preserve"> </w:t>
      </w:r>
      <w:r>
        <w:rPr>
          <w:lang w:val="pt-BR"/>
        </w:rPr>
        <w:t>Xác nhận bảng kê lâm sản</w:t>
      </w:r>
      <w:r w:rsidRPr="003E6129">
        <w:t>.</w:t>
      </w:r>
    </w:p>
    <w:p w:rsidR="008A23EC" w:rsidRPr="00E0043B" w:rsidRDefault="008A23EC" w:rsidP="008A23EC">
      <w:pPr>
        <w:spacing w:before="20" w:after="20" w:line="240" w:lineRule="auto"/>
        <w:ind w:firstLine="709"/>
      </w:pPr>
      <w:r w:rsidRPr="00806AE9">
        <w:rPr>
          <w:b/>
        </w:rPr>
        <w:t>Phí, lệ phí (nếu có):</w:t>
      </w:r>
      <w:r w:rsidRPr="003E6129">
        <w:t xml:space="preserve"> Không</w:t>
      </w:r>
    </w:p>
    <w:p w:rsidR="008A23EC" w:rsidRPr="00031835" w:rsidRDefault="008A23EC" w:rsidP="008A23EC">
      <w:pPr>
        <w:spacing w:before="20" w:after="20" w:line="240" w:lineRule="auto"/>
        <w:ind w:firstLine="709"/>
      </w:pPr>
      <w:r w:rsidRPr="00806AE9">
        <w:rPr>
          <w:b/>
        </w:rPr>
        <w:t>T</w:t>
      </w:r>
      <w:r w:rsidRPr="00E0043B">
        <w:rPr>
          <w:b/>
        </w:rPr>
        <w:t>ê</w:t>
      </w:r>
      <w:r w:rsidRPr="00806AE9">
        <w:rPr>
          <w:b/>
        </w:rPr>
        <w:t>n mẫu đơn, mẫu tờ khai:</w:t>
      </w:r>
      <w:r w:rsidRPr="003E6129">
        <w:t xml:space="preserve"> </w:t>
      </w:r>
      <w:r w:rsidRPr="00287C0A">
        <w:t>Có</w:t>
      </w:r>
    </w:p>
    <w:p w:rsidR="008A23EC" w:rsidRPr="000F7FC6" w:rsidRDefault="008A23EC" w:rsidP="008A23EC">
      <w:pPr>
        <w:spacing w:before="20" w:after="20" w:line="240" w:lineRule="auto"/>
        <w:ind w:firstLine="709"/>
      </w:pPr>
      <w:r>
        <w:rPr>
          <w:lang w:val="pt-BR"/>
        </w:rPr>
        <w:t xml:space="preserve">Mẫu số 01, mẫu số 03, mẫu số 04 kèm theo Thông tư </w:t>
      </w:r>
      <w:r w:rsidRPr="000F7FC6">
        <w:t>số 27/2018/TT-BNNPTNT ngày 16/11/2018.</w:t>
      </w:r>
    </w:p>
    <w:p w:rsidR="008A23EC" w:rsidRPr="005F1E78" w:rsidRDefault="008A23EC" w:rsidP="008A23EC">
      <w:pPr>
        <w:spacing w:before="20" w:after="20" w:line="240" w:lineRule="auto"/>
        <w:ind w:firstLine="709"/>
      </w:pPr>
      <w:r w:rsidRPr="00806AE9">
        <w:rPr>
          <w:b/>
        </w:rPr>
        <w:t>Yêu cầu, điều kiện thực hiện thủ tục hành chính (nếu có):</w:t>
      </w:r>
      <w:r w:rsidRPr="003E6129">
        <w:t xml:space="preserve"> </w:t>
      </w:r>
      <w:r w:rsidRPr="005F1E78">
        <w:t>có</w:t>
      </w:r>
    </w:p>
    <w:p w:rsidR="008A23EC" w:rsidRPr="005F1E78" w:rsidRDefault="008A23EC" w:rsidP="008A23EC">
      <w:pPr>
        <w:pStyle w:val="ListParagraph"/>
        <w:tabs>
          <w:tab w:val="left" w:pos="11340"/>
        </w:tabs>
        <w:spacing w:before="0" w:after="0" w:line="240" w:lineRule="auto"/>
        <w:ind w:left="0"/>
        <w:rPr>
          <w:lang w:val="vi-VN"/>
        </w:rPr>
      </w:pPr>
      <w:r w:rsidRPr="00CA18B2">
        <w:rPr>
          <w:lang w:val="vi-VN"/>
        </w:rPr>
        <w:t>-</w:t>
      </w:r>
      <w:r w:rsidRPr="005F1E78">
        <w:rPr>
          <w:lang w:val="vi-VN"/>
        </w:rPr>
        <w:t xml:space="preserve"> Gỗ khai thác từ rừng tự nhiên trong nước chưa chế biến.</w:t>
      </w:r>
    </w:p>
    <w:p w:rsidR="008A23EC" w:rsidRPr="005F1E78" w:rsidRDefault="008A23EC" w:rsidP="008A23EC">
      <w:pPr>
        <w:pStyle w:val="ListParagraph"/>
        <w:tabs>
          <w:tab w:val="left" w:pos="11340"/>
        </w:tabs>
        <w:spacing w:before="0" w:after="0" w:line="240" w:lineRule="auto"/>
        <w:ind w:left="0"/>
        <w:rPr>
          <w:lang w:val="vi-VN"/>
        </w:rPr>
      </w:pPr>
      <w:r w:rsidRPr="00CA18B2">
        <w:rPr>
          <w:lang w:val="vi-VN"/>
        </w:rPr>
        <w:t>-</w:t>
      </w:r>
      <w:r w:rsidRPr="005F1E78">
        <w:rPr>
          <w:lang w:val="vi-VN"/>
        </w:rPr>
        <w:t xml:space="preserve"> Thực vật rừng ngoài gỗ thuộc Danh mục thực vật rừng, động vật rừng nguy cấp, quý, hiếm và Phụ lục CITES khai thác từ rừng tự nhiên trong nước chưa chế biến. </w:t>
      </w:r>
    </w:p>
    <w:p w:rsidR="008A23EC" w:rsidRPr="005F1E78" w:rsidRDefault="008A23EC" w:rsidP="008A23EC">
      <w:pPr>
        <w:pStyle w:val="ListParagraph"/>
        <w:tabs>
          <w:tab w:val="left" w:pos="11340"/>
        </w:tabs>
        <w:spacing w:before="0" w:after="0" w:line="240" w:lineRule="auto"/>
        <w:ind w:left="0"/>
        <w:rPr>
          <w:lang w:val="vi-VN"/>
        </w:rPr>
      </w:pPr>
      <w:r w:rsidRPr="00CA18B2">
        <w:rPr>
          <w:lang w:val="vi-VN"/>
        </w:rPr>
        <w:t>-</w:t>
      </w:r>
      <w:r w:rsidRPr="005F1E78">
        <w:rPr>
          <w:lang w:val="vi-VN"/>
        </w:rPr>
        <w:t xml:space="preserve"> Động vật rừng và bộ phận, dẫn xuất của động vật rừng có nguồn gốc khai thác từ tự nhiên hoặc gây nuôi trong nước; động vật rừng, sản phẩm của động vật rừng nhập khẩu thuộc danh mục thwujc vật rừng, động vật rừng nguy cấp, quý, hiếm</w:t>
      </w:r>
    </w:p>
    <w:p w:rsidR="008A23EC" w:rsidRPr="005F1E78" w:rsidRDefault="008A23EC" w:rsidP="008A23EC">
      <w:pPr>
        <w:pStyle w:val="ListParagraph"/>
        <w:tabs>
          <w:tab w:val="left" w:pos="11340"/>
        </w:tabs>
        <w:spacing w:before="0" w:after="0" w:line="240" w:lineRule="auto"/>
        <w:ind w:left="0"/>
        <w:rPr>
          <w:lang w:val="vi-VN"/>
        </w:rPr>
      </w:pPr>
      <w:r w:rsidRPr="00806AE9">
        <w:rPr>
          <w:b/>
          <w:lang w:val="vi-VN"/>
        </w:rPr>
        <w:t>Căn cứ pháp lý của thủ tục hành chính</w:t>
      </w:r>
      <w:r w:rsidRPr="00287C0A">
        <w:rPr>
          <w:b/>
          <w:lang w:val="vi-VN"/>
        </w:rPr>
        <w:t xml:space="preserve">: </w:t>
      </w:r>
      <w:r>
        <w:rPr>
          <w:lang w:val="pt-BR"/>
        </w:rPr>
        <w:t xml:space="preserve">Thông tư </w:t>
      </w:r>
      <w:r w:rsidRPr="000F7FC6">
        <w:rPr>
          <w:lang w:val="vi-VN"/>
        </w:rPr>
        <w:t>số 27/2018/TT-BNNPTNT ngày 16/11/2018</w:t>
      </w:r>
      <w:r w:rsidRPr="005F1E78">
        <w:rPr>
          <w:lang w:val="vi-VN"/>
        </w:rPr>
        <w:t xml:space="preserve"> của Bộ trưởng Bộ Nông nghiệp và PTNT quy định về quản lý, truy xuất nguồn gốc lâm sản.</w:t>
      </w:r>
    </w:p>
    <w:p w:rsidR="008A23EC" w:rsidRPr="005F1E78" w:rsidRDefault="008A23EC" w:rsidP="008A23EC">
      <w:pPr>
        <w:pStyle w:val="ListParagraph"/>
        <w:tabs>
          <w:tab w:val="left" w:pos="11340"/>
        </w:tabs>
        <w:spacing w:before="0" w:after="0" w:line="240" w:lineRule="auto"/>
        <w:ind w:left="0"/>
        <w:rPr>
          <w:lang w:val="vi-VN"/>
        </w:rPr>
      </w:pPr>
    </w:p>
    <w:p w:rsidR="008A23EC" w:rsidRDefault="008A23EC" w:rsidP="008A23EC">
      <w:pPr>
        <w:rPr>
          <w:b/>
          <w:lang w:val="hr-HR"/>
        </w:rPr>
      </w:pPr>
      <w:r>
        <w:rPr>
          <w:b/>
          <w:lang w:val="hr-HR"/>
        </w:rPr>
        <w:br w:type="page"/>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b/>
          <w:bCs/>
          <w:lang w:eastAsia="vi-VN"/>
        </w:rPr>
        <w:lastRenderedPageBreak/>
        <w:t>Mẫu số 01. Bảng kê lâm sản (áp dụng đối với gỗ tròn, gỗ xẻ)</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 </w:t>
      </w:r>
      <w:r w:rsidRPr="005F1E78">
        <w:rPr>
          <w:rFonts w:asciiTheme="majorHAnsi" w:eastAsia="Times New Roman" w:hAnsiTheme="majorHAnsi" w:cstheme="majorHAnsi"/>
          <w:b/>
          <w:bCs/>
          <w:lang w:eastAsia="vi-VN"/>
        </w:rPr>
        <w:t>CỘNG HÒA XÃ HỘI CHỦ NGHĨA VIỆT NAM</w:t>
      </w:r>
      <w:r w:rsidRPr="005F1E78">
        <w:rPr>
          <w:rFonts w:asciiTheme="majorHAnsi" w:eastAsia="Times New Roman" w:hAnsiTheme="majorHAnsi" w:cstheme="majorHAnsi"/>
          <w:b/>
          <w:bCs/>
          <w:lang w:eastAsia="vi-VN"/>
        </w:rPr>
        <w:br/>
        <w:t>Độc lập - Tự do - Hạnh phúc</w:t>
      </w:r>
      <w:r w:rsidRPr="005F1E78">
        <w:rPr>
          <w:rFonts w:asciiTheme="majorHAnsi" w:eastAsia="Times New Roman" w:hAnsiTheme="majorHAnsi" w:cstheme="majorHAnsi"/>
          <w:b/>
          <w:bCs/>
          <w:lang w:eastAsia="vi-VN"/>
        </w:rPr>
        <w:br/>
        <w:t>---------------</w:t>
      </w:r>
    </w:p>
    <w:p w:rsidR="008A23EC" w:rsidRPr="005F1E78" w:rsidRDefault="008A23EC" w:rsidP="008A23EC">
      <w:pPr>
        <w:spacing w:before="20" w:after="20" w:line="240" w:lineRule="auto"/>
        <w:jc w:val="right"/>
        <w:rPr>
          <w:rFonts w:asciiTheme="majorHAnsi" w:eastAsia="Times New Roman" w:hAnsiTheme="majorHAnsi" w:cstheme="majorHAnsi"/>
          <w:lang w:eastAsia="vi-VN"/>
        </w:rPr>
      </w:pPr>
      <w:r w:rsidRPr="005F1E78">
        <w:rPr>
          <w:rFonts w:asciiTheme="majorHAnsi" w:eastAsia="Times New Roman" w:hAnsiTheme="majorHAnsi" w:cstheme="majorHAnsi"/>
          <w:i/>
          <w:iCs/>
          <w:lang w:eastAsia="vi-VN"/>
        </w:rPr>
        <w:t>Tờ số</w:t>
      </w:r>
      <w:r w:rsidRPr="005F1E78">
        <w:rPr>
          <w:rFonts w:asciiTheme="majorHAnsi" w:eastAsia="Times New Roman" w:hAnsiTheme="majorHAnsi" w:cstheme="majorHAnsi"/>
          <w:lang w:eastAsia="vi-VN"/>
        </w:rPr>
        <w:t>: </w:t>
      </w:r>
      <w:r w:rsidRPr="005F1E78">
        <w:rPr>
          <w:rFonts w:asciiTheme="majorHAnsi" w:eastAsia="Times New Roman" w:hAnsiTheme="majorHAnsi" w:cstheme="majorHAnsi"/>
          <w:i/>
          <w:iCs/>
          <w:lang w:eastAsia="vi-VN"/>
        </w:rPr>
        <w:t>……../Tổng số tờ …....</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b/>
          <w:bCs/>
          <w:lang w:eastAsia="vi-VN"/>
        </w:rPr>
        <w:t>BẢNG KÊ LÂM SẢN</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(Áp dụng đối với gỗ tròn, gỗ xẻ)</w:t>
      </w:r>
      <w:r w:rsidRPr="005F1E78">
        <w:rPr>
          <w:rFonts w:asciiTheme="majorHAnsi" w:eastAsia="Times New Roman" w:hAnsiTheme="majorHAnsi" w:cstheme="majorHAnsi"/>
          <w:vertAlign w:val="superscript"/>
          <w:lang w:eastAsia="vi-VN"/>
        </w:rPr>
        <w:t>(1)</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Số: ……/… </w:t>
      </w:r>
      <w:r w:rsidRPr="005F1E78">
        <w:rPr>
          <w:rFonts w:asciiTheme="majorHAnsi" w:eastAsia="Times New Roman" w:hAnsiTheme="majorHAnsi" w:cstheme="majorHAnsi"/>
          <w:vertAlign w:val="superscript"/>
          <w:lang w:eastAsia="vi-VN"/>
        </w:rPr>
        <w:t>(2)</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 </w:t>
      </w:r>
    </w:p>
    <w:p w:rsidR="008A23EC" w:rsidRPr="005F1E78" w:rsidRDefault="008A23EC" w:rsidP="006F2950">
      <w:pPr>
        <w:spacing w:before="20" w:after="20" w:line="240" w:lineRule="auto"/>
        <w:ind w:firstLine="567"/>
        <w:rPr>
          <w:rFonts w:asciiTheme="majorHAnsi" w:eastAsia="Times New Roman" w:hAnsiTheme="majorHAnsi" w:cstheme="majorHAnsi"/>
          <w:lang w:eastAsia="vi-VN"/>
        </w:rPr>
      </w:pPr>
      <w:r w:rsidRPr="005F1E78">
        <w:rPr>
          <w:rFonts w:asciiTheme="majorHAnsi" w:eastAsia="Times New Roman" w:hAnsiTheme="majorHAnsi" w:cstheme="majorHAnsi"/>
          <w:b/>
          <w:bCs/>
          <w:lang w:eastAsia="vi-VN"/>
        </w:rPr>
        <w:t>Thông tin chung:</w:t>
      </w:r>
    </w:p>
    <w:p w:rsidR="008A23EC" w:rsidRPr="00074F83" w:rsidRDefault="008A23EC" w:rsidP="006F2950">
      <w:pPr>
        <w:spacing w:before="20" w:after="20" w:line="240" w:lineRule="auto"/>
        <w:ind w:firstLine="567"/>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Tên chủ lâm sản: .........................................................................</w:t>
      </w:r>
      <w:r w:rsidRPr="00074F83">
        <w:rPr>
          <w:rFonts w:asciiTheme="majorHAnsi" w:eastAsia="Times New Roman" w:hAnsiTheme="majorHAnsi" w:cstheme="majorHAnsi"/>
          <w:lang w:eastAsia="vi-VN"/>
        </w:rPr>
        <w:t>.</w:t>
      </w:r>
      <w:r>
        <w:rPr>
          <w:rFonts w:asciiTheme="majorHAnsi" w:eastAsia="Times New Roman" w:hAnsiTheme="majorHAnsi" w:cstheme="majorHAnsi"/>
          <w:lang w:eastAsia="vi-VN"/>
        </w:rPr>
        <w:t>....................</w:t>
      </w:r>
    </w:p>
    <w:p w:rsidR="008A23EC" w:rsidRPr="005F1E78" w:rsidRDefault="008A23EC" w:rsidP="006F2950">
      <w:pPr>
        <w:spacing w:before="20" w:after="20" w:line="240" w:lineRule="auto"/>
        <w:ind w:firstLine="567"/>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Giấy đăng ký kinh doanh/mã số doanh nghiệp (đối với doanh nghiệp)..............</w:t>
      </w:r>
    </w:p>
    <w:p w:rsidR="008A23EC" w:rsidRPr="0074241A" w:rsidRDefault="008A23EC" w:rsidP="006F2950">
      <w:pPr>
        <w:spacing w:before="20" w:after="20" w:line="240" w:lineRule="auto"/>
        <w:ind w:firstLine="567"/>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Địa chỉ ...............................................................................................</w:t>
      </w:r>
      <w:r w:rsidRPr="00074F83">
        <w:rPr>
          <w:rFonts w:asciiTheme="majorHAnsi" w:eastAsia="Times New Roman" w:hAnsiTheme="majorHAnsi" w:cstheme="majorHAnsi"/>
          <w:lang w:eastAsia="vi-VN"/>
        </w:rPr>
        <w:t>.</w:t>
      </w:r>
      <w:r w:rsidRPr="0074241A">
        <w:rPr>
          <w:rFonts w:asciiTheme="majorHAnsi" w:eastAsia="Times New Roman" w:hAnsiTheme="majorHAnsi" w:cstheme="majorHAnsi"/>
          <w:lang w:eastAsia="vi-VN"/>
        </w:rPr>
        <w:t>..............</w:t>
      </w:r>
    </w:p>
    <w:p w:rsidR="008A23EC" w:rsidRPr="0074241A" w:rsidRDefault="008A23EC" w:rsidP="006F2950">
      <w:pPr>
        <w:spacing w:before="20" w:after="20" w:line="240" w:lineRule="auto"/>
        <w:ind w:firstLine="567"/>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Số điện thoại liên hệ: ...................................................................</w:t>
      </w:r>
      <w:r>
        <w:rPr>
          <w:rFonts w:asciiTheme="majorHAnsi" w:eastAsia="Times New Roman" w:hAnsiTheme="majorHAnsi" w:cstheme="majorHAnsi"/>
          <w:lang w:eastAsia="vi-VN"/>
        </w:rPr>
        <w:t>....................</w:t>
      </w:r>
    </w:p>
    <w:p w:rsidR="008A23EC" w:rsidRPr="0074241A" w:rsidRDefault="008A23EC" w:rsidP="006F2950">
      <w:pPr>
        <w:spacing w:before="20" w:after="20" w:line="240" w:lineRule="auto"/>
        <w:ind w:firstLine="567"/>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Nguồn gốc lâm sản</w:t>
      </w:r>
      <w:r w:rsidRPr="005F1E78">
        <w:rPr>
          <w:rFonts w:asciiTheme="majorHAnsi" w:eastAsia="Times New Roman" w:hAnsiTheme="majorHAnsi" w:cstheme="majorHAnsi"/>
          <w:vertAlign w:val="superscript"/>
          <w:lang w:eastAsia="vi-VN"/>
        </w:rPr>
        <w:t>(3)</w:t>
      </w:r>
      <w:r w:rsidRPr="005F1E78">
        <w:rPr>
          <w:rFonts w:asciiTheme="majorHAnsi" w:eastAsia="Times New Roman" w:hAnsiTheme="majorHAnsi" w:cstheme="majorHAnsi"/>
          <w:lang w:eastAsia="vi-VN"/>
        </w:rPr>
        <w:t>: ..................................................................</w:t>
      </w:r>
      <w:r w:rsidR="006F2950">
        <w:rPr>
          <w:rFonts w:asciiTheme="majorHAnsi" w:eastAsia="Times New Roman" w:hAnsiTheme="majorHAnsi" w:cstheme="majorHAnsi"/>
          <w:lang w:eastAsia="vi-VN"/>
        </w:rPr>
        <w:t>.........</w:t>
      </w:r>
      <w:r>
        <w:rPr>
          <w:rFonts w:asciiTheme="majorHAnsi" w:eastAsia="Times New Roman" w:hAnsiTheme="majorHAnsi" w:cstheme="majorHAnsi"/>
          <w:lang w:eastAsia="vi-VN"/>
        </w:rPr>
        <w:t>................</w:t>
      </w:r>
    </w:p>
    <w:p w:rsidR="008A23EC" w:rsidRPr="005F1E78" w:rsidRDefault="008A23EC" w:rsidP="006F2950">
      <w:pPr>
        <w:spacing w:before="20" w:after="20" w:line="240" w:lineRule="auto"/>
        <w:ind w:firstLine="567"/>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Số hóa đơn kèm theo (nếu có): ……………; ngày... tháng…..năm……;</w:t>
      </w:r>
    </w:p>
    <w:p w:rsidR="008A23EC" w:rsidRPr="005F1E78" w:rsidRDefault="008A23EC" w:rsidP="006F2950">
      <w:pPr>
        <w:spacing w:before="20" w:after="20" w:line="240" w:lineRule="auto"/>
        <w:ind w:firstLine="567"/>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Phương tiện vận chuyển (nếu có…………. biển số/số hiệu phương tiện:…..;</w:t>
      </w:r>
    </w:p>
    <w:p w:rsidR="008A23EC" w:rsidRPr="005F1E78" w:rsidRDefault="008A23EC" w:rsidP="006F2950">
      <w:pPr>
        <w:spacing w:before="20" w:after="20" w:line="240" w:lineRule="auto"/>
        <w:ind w:firstLine="567"/>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Thời gian vận chu</w:t>
      </w:r>
      <w:r w:rsidR="006F2950">
        <w:rPr>
          <w:rFonts w:asciiTheme="majorHAnsi" w:eastAsia="Times New Roman" w:hAnsiTheme="majorHAnsi" w:cstheme="majorHAnsi"/>
          <w:lang w:eastAsia="vi-VN"/>
        </w:rPr>
        <w:t>yển:… ngày; từ ngày .tháng..năm ... đến ngày ..</w:t>
      </w:r>
      <w:r w:rsidR="006F2950" w:rsidRPr="006F2950">
        <w:rPr>
          <w:rFonts w:asciiTheme="majorHAnsi" w:eastAsia="Times New Roman" w:hAnsiTheme="majorHAnsi" w:cstheme="majorHAnsi"/>
          <w:lang w:eastAsia="vi-VN"/>
        </w:rPr>
        <w:t xml:space="preserve"> </w:t>
      </w:r>
      <w:r w:rsidR="006F2950">
        <w:rPr>
          <w:rFonts w:asciiTheme="majorHAnsi" w:eastAsia="Times New Roman" w:hAnsiTheme="majorHAnsi" w:cstheme="majorHAnsi"/>
          <w:lang w:eastAsia="vi-VN"/>
        </w:rPr>
        <w:t>.tháng...năm.</w:t>
      </w:r>
      <w:r w:rsidRPr="005F1E78">
        <w:rPr>
          <w:rFonts w:asciiTheme="majorHAnsi" w:eastAsia="Times New Roman" w:hAnsiTheme="majorHAnsi" w:cstheme="majorHAnsi"/>
          <w:lang w:eastAsia="vi-VN"/>
        </w:rPr>
        <w:t>..</w:t>
      </w:r>
    </w:p>
    <w:p w:rsidR="008A23EC" w:rsidRPr="00074F83" w:rsidRDefault="008A23EC" w:rsidP="006F2950">
      <w:pPr>
        <w:spacing w:before="20" w:after="20" w:line="240" w:lineRule="auto"/>
        <w:ind w:firstLine="567"/>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Vận chuyển từ:……………………đến: ........................................</w:t>
      </w:r>
      <w:r>
        <w:rPr>
          <w:rFonts w:asciiTheme="majorHAnsi" w:eastAsia="Times New Roman" w:hAnsiTheme="majorHAnsi" w:cstheme="majorHAnsi"/>
          <w:lang w:eastAsia="vi-VN"/>
        </w:rPr>
        <w:t>......................</w:t>
      </w:r>
    </w:p>
    <w:tbl>
      <w:tblPr>
        <w:tblW w:w="5000" w:type="pct"/>
        <w:tblCellMar>
          <w:left w:w="0" w:type="dxa"/>
          <w:right w:w="0" w:type="dxa"/>
        </w:tblCellMar>
        <w:tblLook w:val="04A0"/>
      </w:tblPr>
      <w:tblGrid>
        <w:gridCol w:w="457"/>
        <w:gridCol w:w="946"/>
        <w:gridCol w:w="1140"/>
        <w:gridCol w:w="1372"/>
        <w:gridCol w:w="931"/>
        <w:gridCol w:w="572"/>
        <w:gridCol w:w="743"/>
        <w:gridCol w:w="1446"/>
        <w:gridCol w:w="1366"/>
        <w:gridCol w:w="684"/>
      </w:tblGrid>
      <w:tr w:rsidR="008A23EC" w:rsidRPr="005F1E78" w:rsidTr="00FC57AA">
        <w:trPr>
          <w:trHeight w:val="429"/>
        </w:trPr>
        <w:tc>
          <w:tcPr>
            <w:tcW w:w="477" w:type="dxa"/>
            <w:vMerge w:val="restart"/>
            <w:tcBorders>
              <w:top w:val="single" w:sz="8" w:space="0" w:color="auto"/>
              <w:left w:val="single" w:sz="8" w:space="0" w:color="auto"/>
              <w:bottom w:val="single" w:sz="8" w:space="0" w:color="auto"/>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b/>
                <w:bCs/>
                <w:color w:val="222222"/>
                <w:sz w:val="24"/>
                <w:szCs w:val="24"/>
                <w:lang w:eastAsia="vi-VN"/>
              </w:rPr>
              <w:t>TT</w:t>
            </w:r>
          </w:p>
        </w:tc>
        <w:tc>
          <w:tcPr>
            <w:tcW w:w="997" w:type="dxa"/>
            <w:vMerge w:val="restart"/>
            <w:tcBorders>
              <w:top w:val="single" w:sz="8" w:space="0" w:color="auto"/>
              <w:left w:val="nil"/>
              <w:bottom w:val="single" w:sz="8" w:space="0" w:color="auto"/>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b/>
                <w:bCs/>
                <w:color w:val="222222"/>
                <w:sz w:val="24"/>
                <w:szCs w:val="24"/>
                <w:lang w:eastAsia="vi-VN"/>
              </w:rPr>
              <w:t>Số hiệu, nhãn đánh dấu </w:t>
            </w:r>
            <w:r w:rsidRPr="00074F83">
              <w:rPr>
                <w:rFonts w:asciiTheme="majorHAnsi" w:eastAsia="Times New Roman" w:hAnsiTheme="majorHAnsi" w:cstheme="majorHAnsi"/>
                <w:b/>
                <w:bCs/>
                <w:color w:val="222222"/>
                <w:sz w:val="24"/>
                <w:szCs w:val="24"/>
                <w:vertAlign w:val="superscript"/>
                <w:lang w:eastAsia="vi-VN"/>
              </w:rPr>
              <w:t>(4)</w:t>
            </w:r>
          </w:p>
        </w:tc>
        <w:tc>
          <w:tcPr>
            <w:tcW w:w="2631" w:type="dxa"/>
            <w:gridSpan w:val="2"/>
            <w:tcBorders>
              <w:top w:val="single" w:sz="8" w:space="0" w:color="auto"/>
              <w:left w:val="nil"/>
              <w:bottom w:val="single" w:sz="8" w:space="0" w:color="auto"/>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b/>
                <w:bCs/>
                <w:color w:val="222222"/>
                <w:sz w:val="24"/>
                <w:szCs w:val="24"/>
                <w:lang w:eastAsia="vi-VN"/>
              </w:rPr>
              <w:t>Tên gỗ</w:t>
            </w:r>
          </w:p>
        </w:tc>
        <w:tc>
          <w:tcPr>
            <w:tcW w:w="931" w:type="dxa"/>
            <w:vMerge w:val="restart"/>
            <w:tcBorders>
              <w:top w:val="single" w:sz="8" w:space="0" w:color="auto"/>
              <w:left w:val="nil"/>
              <w:bottom w:val="single" w:sz="8" w:space="0" w:color="auto"/>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b/>
                <w:bCs/>
                <w:color w:val="222222"/>
                <w:sz w:val="24"/>
                <w:szCs w:val="24"/>
                <w:lang w:eastAsia="vi-VN"/>
              </w:rPr>
              <w:t>Số lượng</w:t>
            </w:r>
          </w:p>
        </w:tc>
        <w:tc>
          <w:tcPr>
            <w:tcW w:w="2849" w:type="dxa"/>
            <w:gridSpan w:val="3"/>
            <w:tcBorders>
              <w:top w:val="single" w:sz="8" w:space="0" w:color="auto"/>
              <w:left w:val="nil"/>
              <w:bottom w:val="single" w:sz="8" w:space="0" w:color="auto"/>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b/>
                <w:bCs/>
                <w:color w:val="222222"/>
                <w:sz w:val="24"/>
                <w:szCs w:val="24"/>
                <w:lang w:eastAsia="vi-VN"/>
              </w:rPr>
              <w:t>Kính thước</w:t>
            </w:r>
          </w:p>
        </w:tc>
        <w:tc>
          <w:tcPr>
            <w:tcW w:w="1404" w:type="dxa"/>
            <w:vMerge w:val="restart"/>
            <w:tcBorders>
              <w:top w:val="single" w:sz="8" w:space="0" w:color="auto"/>
              <w:left w:val="nil"/>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b/>
                <w:bCs/>
                <w:color w:val="222222"/>
                <w:sz w:val="24"/>
                <w:szCs w:val="24"/>
                <w:lang w:eastAsia="vi-VN"/>
              </w:rPr>
              <w:t>Khối lượng (m</w:t>
            </w:r>
            <w:r w:rsidRPr="00074F83">
              <w:rPr>
                <w:rFonts w:asciiTheme="majorHAnsi" w:eastAsia="Times New Roman" w:hAnsiTheme="majorHAnsi" w:cstheme="majorHAnsi"/>
                <w:b/>
                <w:bCs/>
                <w:color w:val="222222"/>
                <w:sz w:val="24"/>
                <w:szCs w:val="24"/>
                <w:vertAlign w:val="superscript"/>
                <w:lang w:eastAsia="vi-VN"/>
              </w:rPr>
              <w:t>3</w:t>
            </w:r>
            <w:r w:rsidRPr="00074F83">
              <w:rPr>
                <w:rFonts w:asciiTheme="majorHAnsi" w:eastAsia="Times New Roman" w:hAnsiTheme="majorHAnsi" w:cstheme="majorHAnsi"/>
                <w:b/>
                <w:bCs/>
                <w:color w:val="222222"/>
                <w:sz w:val="24"/>
                <w:szCs w:val="24"/>
                <w:lang w:eastAsia="vi-VN"/>
              </w:rPr>
              <w:t>) /trọng lượng (kg)</w:t>
            </w:r>
          </w:p>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color w:val="222222"/>
                <w:sz w:val="24"/>
                <w:szCs w:val="24"/>
                <w:lang w:eastAsia="vi-VN"/>
              </w:rPr>
              <w:t> </w:t>
            </w:r>
          </w:p>
        </w:tc>
        <w:tc>
          <w:tcPr>
            <w:tcW w:w="702" w:type="dxa"/>
            <w:vMerge w:val="restart"/>
            <w:tcBorders>
              <w:top w:val="single" w:sz="8" w:space="0" w:color="auto"/>
              <w:left w:val="nil"/>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b/>
                <w:bCs/>
                <w:color w:val="222222"/>
                <w:sz w:val="24"/>
                <w:szCs w:val="24"/>
                <w:lang w:eastAsia="vi-VN"/>
              </w:rPr>
              <w:t>Ghi chú</w:t>
            </w:r>
            <w:r w:rsidRPr="00074F83">
              <w:rPr>
                <w:rFonts w:asciiTheme="majorHAnsi" w:eastAsia="Times New Roman" w:hAnsiTheme="majorHAnsi" w:cstheme="majorHAnsi"/>
                <w:b/>
                <w:bCs/>
                <w:color w:val="222222"/>
                <w:sz w:val="24"/>
                <w:szCs w:val="24"/>
                <w:vertAlign w:val="superscript"/>
                <w:lang w:eastAsia="vi-VN"/>
              </w:rPr>
              <w:t>(5)</w:t>
            </w:r>
          </w:p>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color w:val="222222"/>
                <w:sz w:val="24"/>
                <w:szCs w:val="24"/>
                <w:lang w:eastAsia="vi-VN"/>
              </w:rPr>
              <w:t> </w:t>
            </w:r>
          </w:p>
        </w:tc>
      </w:tr>
      <w:tr w:rsidR="008A23EC" w:rsidRPr="00151777" w:rsidTr="00FC57AA">
        <w:tc>
          <w:tcPr>
            <w:tcW w:w="0" w:type="auto"/>
            <w:vMerge/>
            <w:tcBorders>
              <w:top w:val="single" w:sz="8" w:space="0" w:color="auto"/>
              <w:left w:val="single" w:sz="8" w:space="0" w:color="auto"/>
              <w:bottom w:val="single" w:sz="8" w:space="0" w:color="auto"/>
              <w:right w:val="single" w:sz="8" w:space="0" w:color="auto"/>
            </w:tcBorders>
            <w:vAlign w:val="center"/>
            <w:hideMark/>
          </w:tcPr>
          <w:p w:rsidR="008A23EC" w:rsidRPr="00074F83" w:rsidRDefault="008A23EC" w:rsidP="00FC57AA">
            <w:pPr>
              <w:spacing w:before="20" w:after="20" w:line="240" w:lineRule="auto"/>
              <w:rPr>
                <w:rFonts w:asciiTheme="majorHAnsi" w:eastAsia="Times New Roman" w:hAnsiTheme="majorHAnsi" w:cstheme="majorHAnsi"/>
                <w:color w:val="222222"/>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8A23EC" w:rsidRPr="00074F83" w:rsidRDefault="008A23EC" w:rsidP="00FC57AA">
            <w:pPr>
              <w:spacing w:before="20" w:after="20" w:line="240" w:lineRule="auto"/>
              <w:rPr>
                <w:rFonts w:asciiTheme="majorHAnsi" w:eastAsia="Times New Roman" w:hAnsiTheme="majorHAnsi" w:cstheme="majorHAnsi"/>
                <w:color w:val="222222"/>
                <w:sz w:val="24"/>
                <w:szCs w:val="24"/>
                <w:lang w:eastAsia="vi-VN"/>
              </w:rPr>
            </w:pPr>
          </w:p>
        </w:tc>
        <w:tc>
          <w:tcPr>
            <w:tcW w:w="1166" w:type="dxa"/>
            <w:tcBorders>
              <w:top w:val="nil"/>
              <w:left w:val="nil"/>
              <w:bottom w:val="single" w:sz="8" w:space="0" w:color="auto"/>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b/>
                <w:bCs/>
                <w:color w:val="222222"/>
                <w:sz w:val="24"/>
                <w:szCs w:val="24"/>
                <w:lang w:eastAsia="vi-VN"/>
              </w:rPr>
              <w:t>Tên phổthông</w:t>
            </w:r>
          </w:p>
        </w:tc>
        <w:tc>
          <w:tcPr>
            <w:tcW w:w="1465" w:type="dxa"/>
            <w:tcBorders>
              <w:top w:val="nil"/>
              <w:left w:val="nil"/>
              <w:bottom w:val="single" w:sz="8" w:space="0" w:color="auto"/>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b/>
                <w:bCs/>
                <w:color w:val="222222"/>
                <w:sz w:val="24"/>
                <w:szCs w:val="24"/>
                <w:lang w:eastAsia="vi-VN"/>
              </w:rPr>
              <w:t>Tên khoa học (đối với gỗ nhập khẩu)</w:t>
            </w:r>
          </w:p>
        </w:tc>
        <w:tc>
          <w:tcPr>
            <w:tcW w:w="0" w:type="auto"/>
            <w:vMerge/>
            <w:tcBorders>
              <w:top w:val="single" w:sz="8" w:space="0" w:color="auto"/>
              <w:left w:val="nil"/>
              <w:bottom w:val="single" w:sz="8" w:space="0" w:color="auto"/>
              <w:right w:val="single" w:sz="8" w:space="0" w:color="auto"/>
            </w:tcBorders>
            <w:vAlign w:val="center"/>
            <w:hideMark/>
          </w:tcPr>
          <w:p w:rsidR="008A23EC" w:rsidRPr="00074F83" w:rsidRDefault="008A23EC" w:rsidP="00FC57AA">
            <w:pPr>
              <w:spacing w:before="20" w:after="20" w:line="240" w:lineRule="auto"/>
              <w:rPr>
                <w:rFonts w:asciiTheme="majorHAnsi" w:eastAsia="Times New Roman" w:hAnsiTheme="majorHAnsi" w:cstheme="majorHAnsi"/>
                <w:color w:val="222222"/>
                <w:sz w:val="24"/>
                <w:szCs w:val="24"/>
                <w:lang w:eastAsia="vi-VN"/>
              </w:rPr>
            </w:pPr>
          </w:p>
        </w:tc>
        <w:tc>
          <w:tcPr>
            <w:tcW w:w="606" w:type="dxa"/>
            <w:tcBorders>
              <w:top w:val="nil"/>
              <w:left w:val="nil"/>
              <w:bottom w:val="single" w:sz="8" w:space="0" w:color="auto"/>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b/>
                <w:bCs/>
                <w:color w:val="222222"/>
                <w:sz w:val="24"/>
                <w:szCs w:val="24"/>
                <w:lang w:eastAsia="vi-VN"/>
              </w:rPr>
              <w:t>Dài (m)</w:t>
            </w:r>
          </w:p>
        </w:tc>
        <w:tc>
          <w:tcPr>
            <w:tcW w:w="774" w:type="dxa"/>
            <w:tcBorders>
              <w:top w:val="nil"/>
              <w:left w:val="nil"/>
              <w:bottom w:val="single" w:sz="8" w:space="0" w:color="auto"/>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b/>
                <w:bCs/>
                <w:color w:val="222222"/>
                <w:sz w:val="24"/>
                <w:szCs w:val="24"/>
                <w:lang w:eastAsia="vi-VN"/>
              </w:rPr>
              <w:t>Rộng (cm)</w:t>
            </w:r>
          </w:p>
        </w:tc>
        <w:tc>
          <w:tcPr>
            <w:tcW w:w="1469" w:type="dxa"/>
            <w:tcBorders>
              <w:top w:val="nil"/>
              <w:left w:val="nil"/>
              <w:bottom w:val="single" w:sz="8" w:space="0" w:color="auto"/>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r w:rsidRPr="00074F83">
              <w:rPr>
                <w:rFonts w:asciiTheme="majorHAnsi" w:eastAsia="Times New Roman" w:hAnsiTheme="majorHAnsi" w:cstheme="majorHAnsi"/>
                <w:b/>
                <w:bCs/>
                <w:color w:val="222222"/>
                <w:sz w:val="24"/>
                <w:szCs w:val="24"/>
                <w:lang w:eastAsia="vi-VN"/>
              </w:rPr>
              <w:t>Đường kính/ chiều dày (cm)</w:t>
            </w:r>
          </w:p>
        </w:tc>
        <w:tc>
          <w:tcPr>
            <w:tcW w:w="0" w:type="auto"/>
            <w:vMerge/>
            <w:tcBorders>
              <w:left w:val="nil"/>
              <w:bottom w:val="single" w:sz="8" w:space="0" w:color="auto"/>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p>
        </w:tc>
        <w:tc>
          <w:tcPr>
            <w:tcW w:w="0" w:type="auto"/>
            <w:vMerge/>
            <w:tcBorders>
              <w:left w:val="nil"/>
              <w:bottom w:val="single" w:sz="8" w:space="0" w:color="auto"/>
              <w:right w:val="single" w:sz="8" w:space="0" w:color="auto"/>
            </w:tcBorders>
            <w:vAlign w:val="center"/>
            <w:hideMark/>
          </w:tcPr>
          <w:p w:rsidR="008A23EC" w:rsidRPr="00074F83" w:rsidRDefault="008A23EC" w:rsidP="00FC57AA">
            <w:pPr>
              <w:spacing w:before="20" w:after="20" w:line="240" w:lineRule="auto"/>
              <w:jc w:val="center"/>
              <w:rPr>
                <w:rFonts w:asciiTheme="majorHAnsi" w:eastAsia="Times New Roman" w:hAnsiTheme="majorHAnsi" w:cstheme="majorHAnsi"/>
                <w:color w:val="222222"/>
                <w:sz w:val="24"/>
                <w:szCs w:val="24"/>
                <w:lang w:eastAsia="vi-VN"/>
              </w:rPr>
            </w:pPr>
          </w:p>
        </w:tc>
      </w:tr>
      <w:tr w:rsidR="008A23EC" w:rsidRPr="005F1E78" w:rsidTr="00FC57AA">
        <w:tc>
          <w:tcPr>
            <w:tcW w:w="477"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A</w:t>
            </w:r>
          </w:p>
        </w:tc>
        <w:tc>
          <w:tcPr>
            <w:tcW w:w="997"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B</w:t>
            </w:r>
          </w:p>
        </w:tc>
        <w:tc>
          <w:tcPr>
            <w:tcW w:w="116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C</w:t>
            </w:r>
          </w:p>
        </w:tc>
        <w:tc>
          <w:tcPr>
            <w:tcW w:w="146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D</w:t>
            </w:r>
          </w:p>
        </w:tc>
        <w:tc>
          <w:tcPr>
            <w:tcW w:w="93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E</w:t>
            </w:r>
          </w:p>
        </w:tc>
        <w:tc>
          <w:tcPr>
            <w:tcW w:w="60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F</w:t>
            </w:r>
          </w:p>
        </w:tc>
        <w:tc>
          <w:tcPr>
            <w:tcW w:w="774"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G</w:t>
            </w:r>
          </w:p>
        </w:tc>
        <w:tc>
          <w:tcPr>
            <w:tcW w:w="146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H</w:t>
            </w:r>
          </w:p>
        </w:tc>
        <w:tc>
          <w:tcPr>
            <w:tcW w:w="1404"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I</w:t>
            </w:r>
          </w:p>
        </w:tc>
        <w:tc>
          <w:tcPr>
            <w:tcW w:w="70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J</w:t>
            </w:r>
          </w:p>
        </w:tc>
      </w:tr>
      <w:tr w:rsidR="008A23EC" w:rsidRPr="005F1E78" w:rsidTr="00FC57AA">
        <w:tc>
          <w:tcPr>
            <w:tcW w:w="477"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01</w:t>
            </w:r>
          </w:p>
        </w:tc>
        <w:tc>
          <w:tcPr>
            <w:tcW w:w="997"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16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46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93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60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774"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46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404"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70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r>
      <w:tr w:rsidR="008A23EC" w:rsidRPr="005F1E78" w:rsidTr="00FC57AA">
        <w:tc>
          <w:tcPr>
            <w:tcW w:w="477"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02</w:t>
            </w:r>
          </w:p>
        </w:tc>
        <w:tc>
          <w:tcPr>
            <w:tcW w:w="997"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16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46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93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60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774"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46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404"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70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r>
      <w:tr w:rsidR="008A23EC" w:rsidRPr="005F1E78" w:rsidTr="00FC57AA">
        <w:tc>
          <w:tcPr>
            <w:tcW w:w="477"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w:t>
            </w:r>
          </w:p>
        </w:tc>
        <w:tc>
          <w:tcPr>
            <w:tcW w:w="997"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16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46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93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60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774"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46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404"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70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r>
      <w:tr w:rsidR="008A23EC" w:rsidRPr="005F1E78" w:rsidTr="00FC57AA">
        <w:tc>
          <w:tcPr>
            <w:tcW w:w="477"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997"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rPr>
                <w:rFonts w:asciiTheme="majorHAnsi" w:eastAsia="Times New Roman" w:hAnsiTheme="majorHAnsi" w:cstheme="majorHAnsi"/>
                <w:color w:val="222222"/>
                <w:lang w:eastAsia="vi-VN"/>
              </w:rPr>
            </w:pPr>
            <w:r w:rsidRPr="005F1E78">
              <w:rPr>
                <w:rFonts w:asciiTheme="majorHAnsi" w:eastAsia="Times New Roman" w:hAnsiTheme="majorHAnsi" w:cstheme="majorHAnsi"/>
                <w:i/>
                <w:iCs/>
                <w:color w:val="222222"/>
                <w:lang w:eastAsia="vi-VN"/>
              </w:rPr>
              <w:t>Cộng</w:t>
            </w:r>
          </w:p>
        </w:tc>
        <w:tc>
          <w:tcPr>
            <w:tcW w:w="116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46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93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60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774"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46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404"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70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r>
    </w:tbl>
    <w:p w:rsidR="008A23EC" w:rsidRPr="005F1E78"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Tổng số lượng và khối lượng hoặc trọng lượng đối với từng loài lâm sản có trong bảng kê:……</w:t>
      </w:r>
    </w:p>
    <w:tbl>
      <w:tblPr>
        <w:tblW w:w="4920" w:type="pct"/>
        <w:tblCellMar>
          <w:left w:w="0" w:type="dxa"/>
          <w:right w:w="0" w:type="dxa"/>
        </w:tblCellMar>
        <w:tblLook w:val="04A0"/>
      </w:tblPr>
      <w:tblGrid>
        <w:gridCol w:w="5768"/>
        <w:gridCol w:w="3941"/>
      </w:tblGrid>
      <w:tr w:rsidR="008A23EC" w:rsidRPr="00151777" w:rsidTr="00FC57AA">
        <w:tc>
          <w:tcPr>
            <w:tcW w:w="5940" w:type="dxa"/>
            <w:tcBorders>
              <w:top w:val="nil"/>
              <w:left w:val="nil"/>
              <w:bottom w:val="nil"/>
              <w:right w:val="nil"/>
            </w:tcBorders>
            <w:tcMar>
              <w:top w:w="0" w:type="dxa"/>
              <w:left w:w="115" w:type="dxa"/>
              <w:bottom w:w="0" w:type="dxa"/>
              <w:right w:w="115" w:type="dxa"/>
            </w:tcMar>
            <w:hideMark/>
          </w:tcPr>
          <w:p w:rsidR="008A23EC" w:rsidRPr="00491CA1" w:rsidRDefault="008A23EC" w:rsidP="00FC57AA">
            <w:pPr>
              <w:spacing w:before="20" w:after="20" w:line="240" w:lineRule="auto"/>
              <w:jc w:val="center"/>
              <w:rPr>
                <w:rFonts w:asciiTheme="majorHAnsi" w:eastAsia="Times New Roman" w:hAnsiTheme="majorHAnsi" w:cstheme="majorHAnsi"/>
                <w:b/>
                <w:bCs/>
                <w:color w:val="222222"/>
                <w:lang w:eastAsia="vi-VN"/>
              </w:rPr>
            </w:pPr>
            <w:r w:rsidRPr="005F1E78">
              <w:rPr>
                <w:rFonts w:asciiTheme="majorHAnsi" w:eastAsia="Times New Roman" w:hAnsiTheme="majorHAnsi" w:cstheme="majorHAnsi"/>
                <w:i/>
                <w:iCs/>
                <w:color w:val="222222"/>
                <w:lang w:eastAsia="vi-VN"/>
              </w:rPr>
              <w:t>…….Ngày……tháng……năm 20…..</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b/>
                <w:bCs/>
                <w:color w:val="222222"/>
                <w:lang w:eastAsia="vi-VN"/>
              </w:rPr>
              <w:t xml:space="preserve">XÁC NHẬN CỦA </w:t>
            </w:r>
            <w:r w:rsidRPr="00CA18B2">
              <w:rPr>
                <w:rFonts w:asciiTheme="majorHAnsi" w:eastAsia="Times New Roman" w:hAnsiTheme="majorHAnsi" w:cstheme="majorHAnsi"/>
                <w:b/>
                <w:bCs/>
                <w:color w:val="222222"/>
                <w:lang w:eastAsia="vi-VN"/>
              </w:rPr>
              <w:t xml:space="preserve"> HẠT </w:t>
            </w:r>
            <w:r w:rsidRPr="005F1E78">
              <w:rPr>
                <w:rFonts w:asciiTheme="majorHAnsi" w:eastAsia="Times New Roman" w:hAnsiTheme="majorHAnsi" w:cstheme="majorHAnsi"/>
                <w:b/>
                <w:bCs/>
                <w:color w:val="222222"/>
                <w:lang w:eastAsia="vi-VN"/>
              </w:rPr>
              <w:t>KIỂM LÂM</w:t>
            </w:r>
            <w:r w:rsidRPr="005F1E78">
              <w:rPr>
                <w:rFonts w:asciiTheme="majorHAnsi" w:eastAsia="Times New Roman" w:hAnsiTheme="majorHAnsi" w:cstheme="majorHAnsi"/>
                <w:color w:val="222222"/>
                <w:lang w:eastAsia="vi-VN"/>
              </w:rPr>
              <w:t> </w:t>
            </w:r>
            <w:r w:rsidRPr="005F1E78">
              <w:rPr>
                <w:rFonts w:asciiTheme="majorHAnsi" w:eastAsia="Times New Roman" w:hAnsiTheme="majorHAnsi" w:cstheme="majorHAnsi"/>
                <w:color w:val="222222"/>
                <w:vertAlign w:val="superscript"/>
                <w:lang w:eastAsia="vi-VN"/>
              </w:rPr>
              <w:t>(6)</w:t>
            </w:r>
            <w:r w:rsidRPr="005F1E78">
              <w:rPr>
                <w:rFonts w:asciiTheme="majorHAnsi" w:eastAsia="Times New Roman" w:hAnsiTheme="majorHAnsi" w:cstheme="majorHAnsi"/>
                <w:color w:val="222222"/>
                <w:lang w:eastAsia="vi-VN"/>
              </w:rPr>
              <w:br/>
              <w:t>Vào sổ số: …/… </w:t>
            </w:r>
            <w:r w:rsidRPr="005F1E78">
              <w:rPr>
                <w:rFonts w:asciiTheme="majorHAnsi" w:eastAsia="Times New Roman" w:hAnsiTheme="majorHAnsi" w:cstheme="majorHAnsi"/>
                <w:color w:val="222222"/>
                <w:vertAlign w:val="superscript"/>
                <w:lang w:eastAsia="vi-VN"/>
              </w:rPr>
              <w:t>(7)</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i/>
                <w:iCs/>
                <w:color w:val="222222"/>
                <w:lang w:eastAsia="vi-VN"/>
              </w:rPr>
              <w:t>(Người có thẩm quyền ký, ghi rõ họ tên, đóng dấu)</w:t>
            </w:r>
          </w:p>
        </w:tc>
        <w:tc>
          <w:tcPr>
            <w:tcW w:w="4098" w:type="dxa"/>
            <w:tcBorders>
              <w:top w:val="nil"/>
              <w:left w:val="nil"/>
              <w:bottom w:val="nil"/>
              <w:right w:val="nil"/>
            </w:tcBorders>
            <w:tcMar>
              <w:top w:w="0" w:type="dxa"/>
              <w:left w:w="115" w:type="dxa"/>
              <w:bottom w:w="0" w:type="dxa"/>
              <w:right w:w="115" w:type="dxa"/>
            </w:tcMa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i/>
                <w:iCs/>
                <w:color w:val="222222"/>
                <w:lang w:eastAsia="vi-VN"/>
              </w:rPr>
              <w:t>……..Ngày...... tháng……năm 20…..</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b/>
                <w:bCs/>
                <w:color w:val="222222"/>
                <w:lang w:eastAsia="vi-VN"/>
              </w:rPr>
              <w:t>TỔ CHỨC, CÁ NHÂN</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b/>
                <w:bCs/>
                <w:color w:val="222222"/>
                <w:lang w:eastAsia="vi-VN"/>
              </w:rPr>
              <w:t>LẬP BẢNG KÊ LÂM SẢN</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i/>
                <w:iCs/>
                <w:color w:val="222222"/>
                <w:lang w:eastAsia="vi-VN"/>
              </w:rPr>
              <w:t>(Ký, ghi rõ họ tên, đóng dấu đối với tổ chức; ký, ghi rõ họ tên đối với cá nhân)</w:t>
            </w:r>
          </w:p>
        </w:tc>
      </w:tr>
    </w:tbl>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b/>
          <w:bCs/>
          <w:i/>
          <w:iCs/>
          <w:sz w:val="24"/>
          <w:szCs w:val="24"/>
          <w:lang w:eastAsia="vi-VN"/>
        </w:rPr>
        <w:t>Ghi chú:</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(1) Áp dụng với cả gỗ dạng cây;</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(2) Chủ lâm sản ghi số thứ tự theo số bảng kê lâm sản đã lập trong năm; Ví dụ 18/001: 18 là năm 2018; 001 là số thứ tự bảng kê đã lập;</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lastRenderedPageBreak/>
        <w:t>(3) Ghi rõ nguồn gốc từ rừng tự nhiên, từ rừng trồng, vườn nhà, cây trồng phân tán hoặc từ nhập khẩu, sau xử lý tịch thu, có bản sao hồ sơ nguồn gốc lâm sản của chủ lâm sản bán theo quy định tại Thông tư này;</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(4) Đối với gỗ quy định tại điểm g khoản 1 Điều 4 Thông tư này thì ghi chi tiết số hiệu từng lóng, hộp, thanh, tấm; trường hợp gỗ cùng loài, cùng kích thước có thể ghi chung một số hiệu; trường hợp gỗ được dán nhãn đánh dấu thì ghi số hiệu nhãn;</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(5) Trường hợp gỗ bị trừ khối lượng do rỗng ruột, mục, khuyết tật thì ghi vào cột này;</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(6) Chỉ xác nhận đối với lâm sản quy định tại Điều 6 Thông tư này;</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(7) Cơ quan xác nhận ghi rõ hai số cuối của năm xác nhận và số thứ tự bảng kê đã xác nhận trong năm. Ví dụ 18/001: 18 là năm 2018; 001 là số thứ tự bảng kê đã xác nhận.</w:t>
      </w:r>
    </w:p>
    <w:p w:rsidR="008A23EC" w:rsidRDefault="008A23EC" w:rsidP="008A23EC">
      <w:pPr>
        <w:rPr>
          <w:rFonts w:asciiTheme="majorHAnsi" w:eastAsia="Times New Roman" w:hAnsiTheme="majorHAnsi" w:cstheme="majorHAnsi"/>
          <w:lang w:eastAsia="vi-VN"/>
        </w:rPr>
      </w:pPr>
      <w:r>
        <w:rPr>
          <w:rFonts w:asciiTheme="majorHAnsi" w:eastAsia="Times New Roman" w:hAnsiTheme="majorHAnsi" w:cstheme="majorHAnsi"/>
          <w:lang w:eastAsia="vi-VN"/>
        </w:rPr>
        <w:br w:type="page"/>
      </w:r>
    </w:p>
    <w:p w:rsidR="008A23EC" w:rsidRPr="005F1E78" w:rsidRDefault="008A23EC" w:rsidP="006F2950">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b/>
          <w:bCs/>
          <w:lang w:eastAsia="vi-VN"/>
        </w:rPr>
        <w:lastRenderedPageBreak/>
        <w:t>Mẫu số 03. Bảng kê lâm sản (áp dụng đối với thực vật rừng ngoài gỗ và dẫn xuất của chúng)</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 </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b/>
          <w:bCs/>
          <w:lang w:eastAsia="vi-VN"/>
        </w:rPr>
        <w:t>CỘNG HÒA XÃ HỘI CHỦ NGHĨA VIỆT NAM</w:t>
      </w:r>
      <w:r w:rsidRPr="005F1E78">
        <w:rPr>
          <w:rFonts w:asciiTheme="majorHAnsi" w:eastAsia="Times New Roman" w:hAnsiTheme="majorHAnsi" w:cstheme="majorHAnsi"/>
          <w:b/>
          <w:bCs/>
          <w:lang w:eastAsia="vi-VN"/>
        </w:rPr>
        <w:br/>
        <w:t>Độc lập - Tự do - Hạnh phúc</w:t>
      </w:r>
      <w:r w:rsidRPr="005F1E78">
        <w:rPr>
          <w:rFonts w:asciiTheme="majorHAnsi" w:eastAsia="Times New Roman" w:hAnsiTheme="majorHAnsi" w:cstheme="majorHAnsi"/>
          <w:b/>
          <w:bCs/>
          <w:lang w:eastAsia="vi-VN"/>
        </w:rPr>
        <w:br/>
        <w:t>---------------</w:t>
      </w:r>
    </w:p>
    <w:p w:rsidR="008A23EC" w:rsidRPr="005F1E78" w:rsidRDefault="008A23EC" w:rsidP="008A23EC">
      <w:pPr>
        <w:spacing w:before="20" w:after="20" w:line="240" w:lineRule="auto"/>
        <w:jc w:val="right"/>
        <w:rPr>
          <w:rFonts w:asciiTheme="majorHAnsi" w:eastAsia="Times New Roman" w:hAnsiTheme="majorHAnsi" w:cstheme="majorHAnsi"/>
          <w:lang w:eastAsia="vi-VN"/>
        </w:rPr>
      </w:pPr>
      <w:r w:rsidRPr="005F1E78">
        <w:rPr>
          <w:rFonts w:asciiTheme="majorHAnsi" w:eastAsia="Times New Roman" w:hAnsiTheme="majorHAnsi" w:cstheme="majorHAnsi"/>
          <w:i/>
          <w:iCs/>
          <w:lang w:eastAsia="vi-VN"/>
        </w:rPr>
        <w:t>Tờ số: ...../Tổng số tờ ....</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b/>
          <w:bCs/>
          <w:lang w:eastAsia="vi-VN"/>
        </w:rPr>
        <w:t>BẢNG KÊ LÂM SẢN</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i/>
          <w:iCs/>
          <w:lang w:eastAsia="vi-VN"/>
        </w:rPr>
        <w:t>(Áp dụng đối với thực vật rừng ngoài gỗ, dẫn xuất của chúng)</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Số: .../… </w:t>
      </w:r>
      <w:r w:rsidRPr="005F1E78">
        <w:rPr>
          <w:rFonts w:asciiTheme="majorHAnsi" w:eastAsia="Times New Roman" w:hAnsiTheme="majorHAnsi" w:cstheme="majorHAnsi"/>
          <w:vertAlign w:val="superscript"/>
          <w:lang w:eastAsia="vi-VN"/>
        </w:rPr>
        <w:t>(1)</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 </w:t>
      </w:r>
    </w:p>
    <w:p w:rsidR="008A23EC" w:rsidRPr="005F1E78"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b/>
          <w:bCs/>
          <w:lang w:eastAsia="vi-VN"/>
        </w:rPr>
        <w:t>Thông tin chung:</w:t>
      </w:r>
    </w:p>
    <w:p w:rsidR="008A23EC" w:rsidRPr="00074F83"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Tên chủ lâm sản:..........................................................................</w:t>
      </w:r>
      <w:r>
        <w:rPr>
          <w:rFonts w:asciiTheme="majorHAnsi" w:eastAsia="Times New Roman" w:hAnsiTheme="majorHAnsi" w:cstheme="majorHAnsi"/>
          <w:lang w:eastAsia="vi-VN"/>
        </w:rPr>
        <w:t>.......................</w:t>
      </w:r>
    </w:p>
    <w:p w:rsidR="008A23EC" w:rsidRPr="00074F83"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Giấy đăng ký kinh doanh/mã số doanh nghiệp (đối với doanh ngh</w:t>
      </w:r>
      <w:r>
        <w:rPr>
          <w:rFonts w:asciiTheme="majorHAnsi" w:eastAsia="Times New Roman" w:hAnsiTheme="majorHAnsi" w:cstheme="majorHAnsi"/>
          <w:lang w:eastAsia="vi-VN"/>
        </w:rPr>
        <w:t>iệp)...............</w:t>
      </w:r>
    </w:p>
    <w:p w:rsidR="008A23EC" w:rsidRPr="00074F83"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Địa chỉ ................................................................................................</w:t>
      </w:r>
      <w:r>
        <w:rPr>
          <w:rFonts w:asciiTheme="majorHAnsi" w:eastAsia="Times New Roman" w:hAnsiTheme="majorHAnsi" w:cstheme="majorHAnsi"/>
          <w:lang w:eastAsia="vi-VN"/>
        </w:rPr>
        <w:t>.................</w:t>
      </w:r>
    </w:p>
    <w:p w:rsidR="008A23EC" w:rsidRPr="00074F83"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Số điện thoại liên hệ: ................................................................</w:t>
      </w:r>
      <w:r>
        <w:rPr>
          <w:rFonts w:asciiTheme="majorHAnsi" w:eastAsia="Times New Roman" w:hAnsiTheme="majorHAnsi" w:cstheme="majorHAnsi"/>
          <w:lang w:eastAsia="vi-VN"/>
        </w:rPr>
        <w:t>........................</w:t>
      </w:r>
    </w:p>
    <w:p w:rsidR="008A23EC" w:rsidRPr="00074F83"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Nguồn gốc lâm sản </w:t>
      </w:r>
      <w:r w:rsidRPr="005F1E78">
        <w:rPr>
          <w:rFonts w:asciiTheme="majorHAnsi" w:eastAsia="Times New Roman" w:hAnsiTheme="majorHAnsi" w:cstheme="majorHAnsi"/>
          <w:vertAlign w:val="superscript"/>
          <w:lang w:eastAsia="vi-VN"/>
        </w:rPr>
        <w:t>(2)</w:t>
      </w:r>
      <w:r w:rsidRPr="005F1E78">
        <w:rPr>
          <w:rFonts w:asciiTheme="majorHAnsi" w:eastAsia="Times New Roman" w:hAnsiTheme="majorHAnsi" w:cstheme="majorHAnsi"/>
          <w:lang w:eastAsia="vi-VN"/>
        </w:rPr>
        <w:t>: .................................................................................</w:t>
      </w:r>
      <w:r>
        <w:rPr>
          <w:rFonts w:asciiTheme="majorHAnsi" w:eastAsia="Times New Roman" w:hAnsiTheme="majorHAnsi" w:cstheme="majorHAnsi"/>
          <w:lang w:eastAsia="vi-VN"/>
        </w:rPr>
        <w:t>......</w:t>
      </w:r>
    </w:p>
    <w:p w:rsidR="008A23EC" w:rsidRPr="005F1E78"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Số hóa đơn kèm theo (nếu có); ………..; ngày ... tháng .... năm ….;</w:t>
      </w:r>
    </w:p>
    <w:p w:rsidR="008A23EC" w:rsidRPr="005F1E78"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Phương tiện vận chuyển (nếu có):……… biển số/số hiệu phương tiện: ………;</w:t>
      </w:r>
    </w:p>
    <w:p w:rsidR="008A23EC" w:rsidRPr="00074F83"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Thời gian vận chuyển: …..ngày; từ ngày /tháng/ năm . đến ngày /tháng/ năm Vận chuyển từ:…</w:t>
      </w:r>
      <w:r>
        <w:rPr>
          <w:rFonts w:asciiTheme="majorHAnsi" w:eastAsia="Times New Roman" w:hAnsiTheme="majorHAnsi" w:cstheme="majorHAnsi"/>
          <w:lang w:eastAsia="vi-VN"/>
        </w:rPr>
        <w:t>……………………</w:t>
      </w:r>
      <w:r w:rsidRPr="005F1E78">
        <w:rPr>
          <w:rFonts w:asciiTheme="majorHAnsi" w:eastAsia="Times New Roman" w:hAnsiTheme="majorHAnsi" w:cstheme="majorHAnsi"/>
          <w:lang w:eastAsia="vi-VN"/>
        </w:rPr>
        <w:t>………..đến: ...................</w:t>
      </w:r>
      <w:r>
        <w:rPr>
          <w:rFonts w:asciiTheme="majorHAnsi" w:eastAsia="Times New Roman" w:hAnsiTheme="majorHAnsi" w:cstheme="majorHAnsi"/>
          <w:lang w:eastAsia="vi-VN"/>
        </w:rPr>
        <w:t>....................</w:t>
      </w:r>
    </w:p>
    <w:tbl>
      <w:tblPr>
        <w:tblW w:w="5000" w:type="pct"/>
        <w:tblCellMar>
          <w:left w:w="0" w:type="dxa"/>
          <w:right w:w="0" w:type="dxa"/>
        </w:tblCellMar>
        <w:tblLook w:val="04A0"/>
      </w:tblPr>
      <w:tblGrid>
        <w:gridCol w:w="882"/>
        <w:gridCol w:w="1932"/>
        <w:gridCol w:w="1768"/>
        <w:gridCol w:w="1012"/>
        <w:gridCol w:w="1652"/>
        <w:gridCol w:w="1325"/>
        <w:gridCol w:w="1086"/>
      </w:tblGrid>
      <w:tr w:rsidR="008A23EC" w:rsidRPr="005F1E78" w:rsidTr="00FC57AA">
        <w:tc>
          <w:tcPr>
            <w:tcW w:w="898" w:type="dxa"/>
            <w:vMerge w:val="restart"/>
            <w:tcBorders>
              <w:top w:val="single" w:sz="8" w:space="0" w:color="auto"/>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TT</w:t>
            </w:r>
          </w:p>
        </w:tc>
        <w:tc>
          <w:tcPr>
            <w:tcW w:w="3852" w:type="dxa"/>
            <w:gridSpan w:val="2"/>
            <w:tcBorders>
              <w:top w:val="single" w:sz="8" w:space="0" w:color="auto"/>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Tên lâm sản</w:t>
            </w:r>
          </w:p>
        </w:tc>
        <w:tc>
          <w:tcPr>
            <w:tcW w:w="1029" w:type="dxa"/>
            <w:tcBorders>
              <w:top w:val="single" w:sz="8" w:space="0" w:color="auto"/>
              <w:left w:val="nil"/>
              <w:bottom w:val="nil"/>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Nhóm loài</w:t>
            </w:r>
            <w:r w:rsidRPr="005F1E78">
              <w:rPr>
                <w:rFonts w:asciiTheme="majorHAnsi" w:eastAsia="Times New Roman" w:hAnsiTheme="majorHAnsi" w:cstheme="majorHAnsi"/>
                <w:b/>
                <w:bCs/>
                <w:color w:val="222222"/>
                <w:vertAlign w:val="superscript"/>
                <w:lang w:eastAsia="vi-VN"/>
              </w:rPr>
              <w:t>(3)</w:t>
            </w:r>
          </w:p>
        </w:tc>
        <w:tc>
          <w:tcPr>
            <w:tcW w:w="1712" w:type="dxa"/>
            <w:vMerge w:val="restart"/>
            <w:tcBorders>
              <w:top w:val="single" w:sz="8" w:space="0" w:color="auto"/>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Số lượng hoặc trọng lượng</w:t>
            </w:r>
          </w:p>
        </w:tc>
        <w:tc>
          <w:tcPr>
            <w:tcW w:w="1375" w:type="dxa"/>
            <w:tcBorders>
              <w:top w:val="single" w:sz="8" w:space="0" w:color="auto"/>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Đơn vị tính</w:t>
            </w:r>
          </w:p>
        </w:tc>
        <w:tc>
          <w:tcPr>
            <w:tcW w:w="1125" w:type="dxa"/>
            <w:tcBorders>
              <w:top w:val="single" w:sz="8" w:space="0" w:color="auto"/>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Ghi chú</w:t>
            </w:r>
          </w:p>
        </w:tc>
      </w:tr>
      <w:tr w:rsidR="008A23EC" w:rsidRPr="005F1E78" w:rsidTr="00FC57AA">
        <w:tc>
          <w:tcPr>
            <w:tcW w:w="0" w:type="auto"/>
            <w:vMerge/>
            <w:tcBorders>
              <w:top w:val="single" w:sz="8" w:space="0" w:color="auto"/>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rPr>
                <w:rFonts w:asciiTheme="majorHAnsi" w:eastAsia="Times New Roman" w:hAnsiTheme="majorHAnsi" w:cstheme="majorHAnsi"/>
                <w:color w:val="222222"/>
                <w:lang w:eastAsia="vi-VN"/>
              </w:rPr>
            </w:pPr>
          </w:p>
        </w:tc>
        <w:tc>
          <w:tcPr>
            <w:tcW w:w="2010"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Tên phổ thông</w:t>
            </w:r>
          </w:p>
        </w:tc>
        <w:tc>
          <w:tcPr>
            <w:tcW w:w="184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Tên khoa học</w:t>
            </w:r>
          </w:p>
        </w:tc>
        <w:tc>
          <w:tcPr>
            <w:tcW w:w="0" w:type="auto"/>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8A23EC" w:rsidRPr="005F1E78" w:rsidRDefault="008A23EC" w:rsidP="00FC57AA">
            <w:pPr>
              <w:spacing w:before="20" w:after="20" w:line="240" w:lineRule="auto"/>
              <w:rPr>
                <w:rFonts w:asciiTheme="majorHAnsi" w:eastAsia="Times New Roman" w:hAnsiTheme="majorHAnsi" w:cstheme="majorHAnsi"/>
                <w:color w:val="222222"/>
                <w:lang w:eastAsia="vi-VN"/>
              </w:rPr>
            </w:pPr>
          </w:p>
        </w:tc>
        <w:tc>
          <w:tcPr>
            <w:tcW w:w="0" w:type="auto"/>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0" w:type="auto"/>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r>
      <w:tr w:rsidR="008A23EC" w:rsidRPr="005F1E78" w:rsidTr="00FC57AA">
        <w:tc>
          <w:tcPr>
            <w:tcW w:w="898"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A</w:t>
            </w:r>
          </w:p>
        </w:tc>
        <w:tc>
          <w:tcPr>
            <w:tcW w:w="2010"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B</w:t>
            </w:r>
          </w:p>
        </w:tc>
        <w:tc>
          <w:tcPr>
            <w:tcW w:w="184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C</w:t>
            </w:r>
          </w:p>
        </w:tc>
        <w:tc>
          <w:tcPr>
            <w:tcW w:w="102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D</w:t>
            </w:r>
          </w:p>
        </w:tc>
        <w:tc>
          <w:tcPr>
            <w:tcW w:w="171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E</w:t>
            </w:r>
          </w:p>
        </w:tc>
        <w:tc>
          <w:tcPr>
            <w:tcW w:w="137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F</w:t>
            </w:r>
          </w:p>
        </w:tc>
        <w:tc>
          <w:tcPr>
            <w:tcW w:w="112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H</w:t>
            </w:r>
          </w:p>
        </w:tc>
      </w:tr>
      <w:tr w:rsidR="008A23EC" w:rsidRPr="005F1E78" w:rsidTr="00FC57AA">
        <w:tc>
          <w:tcPr>
            <w:tcW w:w="898"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01</w:t>
            </w:r>
          </w:p>
        </w:tc>
        <w:tc>
          <w:tcPr>
            <w:tcW w:w="2010"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84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2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71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37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12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r>
      <w:tr w:rsidR="008A23EC" w:rsidRPr="005F1E78" w:rsidTr="00FC57AA">
        <w:tc>
          <w:tcPr>
            <w:tcW w:w="898"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02</w:t>
            </w:r>
          </w:p>
        </w:tc>
        <w:tc>
          <w:tcPr>
            <w:tcW w:w="2010"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84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2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71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37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12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r>
      <w:tr w:rsidR="008A23EC" w:rsidRPr="005F1E78" w:rsidTr="00FC57AA">
        <w:tc>
          <w:tcPr>
            <w:tcW w:w="898"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i/>
                <w:iCs/>
                <w:color w:val="222222"/>
                <w:lang w:eastAsia="vi-VN"/>
              </w:rPr>
              <w:t>Cộng</w:t>
            </w:r>
          </w:p>
        </w:tc>
        <w:tc>
          <w:tcPr>
            <w:tcW w:w="2010"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84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2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712"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37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12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r>
    </w:tbl>
    <w:p w:rsidR="008A23EC" w:rsidRPr="00074F83" w:rsidRDefault="008A23EC" w:rsidP="008A23EC">
      <w:pPr>
        <w:spacing w:before="20" w:after="20" w:line="240" w:lineRule="auto"/>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Tổng số lượng và khối lượng hoặc trọng lượng đối với từng loài lâm sản có trong bảng kê:</w:t>
      </w:r>
      <w:r>
        <w:rPr>
          <w:rFonts w:asciiTheme="majorHAnsi" w:eastAsia="Times New Roman" w:hAnsiTheme="majorHAnsi" w:cstheme="majorHAnsi"/>
          <w:lang w:eastAsia="vi-VN"/>
        </w:rPr>
        <w:t>……</w:t>
      </w:r>
      <w:r w:rsidRPr="00074F83">
        <w:rPr>
          <w:rFonts w:asciiTheme="majorHAnsi" w:eastAsia="Times New Roman" w:hAnsiTheme="majorHAnsi" w:cstheme="majorHAnsi"/>
          <w:lang w:eastAsia="vi-VN"/>
        </w:rPr>
        <w:t>..</w:t>
      </w:r>
    </w:p>
    <w:tbl>
      <w:tblPr>
        <w:tblW w:w="5000" w:type="pct"/>
        <w:tblCellMar>
          <w:left w:w="0" w:type="dxa"/>
          <w:right w:w="0" w:type="dxa"/>
        </w:tblCellMar>
        <w:tblLook w:val="04A0"/>
      </w:tblPr>
      <w:tblGrid>
        <w:gridCol w:w="5772"/>
        <w:gridCol w:w="4095"/>
      </w:tblGrid>
      <w:tr w:rsidR="008A23EC" w:rsidRPr="00151777" w:rsidTr="00FC57AA">
        <w:tc>
          <w:tcPr>
            <w:tcW w:w="6625" w:type="dxa"/>
            <w:tcBorders>
              <w:top w:val="nil"/>
              <w:left w:val="nil"/>
              <w:bottom w:val="nil"/>
              <w:right w:val="nil"/>
            </w:tcBorders>
            <w:tcMar>
              <w:top w:w="0" w:type="dxa"/>
              <w:left w:w="115" w:type="dxa"/>
              <w:bottom w:w="0" w:type="dxa"/>
              <w:right w:w="115" w:type="dxa"/>
            </w:tcMar>
            <w:hideMark/>
          </w:tcPr>
          <w:p w:rsidR="008A23EC" w:rsidRPr="00CA18B2" w:rsidRDefault="008A23EC" w:rsidP="00FC57AA">
            <w:pPr>
              <w:spacing w:before="20" w:after="20" w:line="240" w:lineRule="auto"/>
              <w:jc w:val="center"/>
              <w:rPr>
                <w:rFonts w:asciiTheme="majorHAnsi" w:eastAsia="Times New Roman" w:hAnsiTheme="majorHAnsi" w:cstheme="majorHAnsi"/>
                <w:b/>
                <w:bCs/>
                <w:color w:val="222222"/>
                <w:lang w:eastAsia="vi-VN"/>
              </w:rPr>
            </w:pPr>
            <w:r w:rsidRPr="005F1E78">
              <w:rPr>
                <w:rFonts w:asciiTheme="majorHAnsi" w:eastAsia="Times New Roman" w:hAnsiTheme="majorHAnsi" w:cstheme="majorHAnsi"/>
                <w:i/>
                <w:iCs/>
                <w:color w:val="222222"/>
                <w:lang w:eastAsia="vi-VN"/>
              </w:rPr>
              <w:t>…….Ngày……tháng……năm 20…..</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b/>
                <w:bCs/>
                <w:color w:val="222222"/>
                <w:lang w:eastAsia="vi-VN"/>
              </w:rPr>
              <w:t xml:space="preserve">XÁC NHẬN CỦA </w:t>
            </w:r>
            <w:r w:rsidRPr="00CA18B2">
              <w:rPr>
                <w:rFonts w:asciiTheme="majorHAnsi" w:eastAsia="Times New Roman" w:hAnsiTheme="majorHAnsi" w:cstheme="majorHAnsi"/>
                <w:b/>
                <w:bCs/>
                <w:color w:val="222222"/>
                <w:lang w:eastAsia="vi-VN"/>
              </w:rPr>
              <w:t>HẠT</w:t>
            </w:r>
            <w:r w:rsidRPr="00AB14BD">
              <w:rPr>
                <w:rFonts w:asciiTheme="majorHAnsi" w:eastAsia="Times New Roman" w:hAnsiTheme="majorHAnsi" w:cstheme="majorHAnsi"/>
                <w:b/>
                <w:bCs/>
                <w:color w:val="222222"/>
                <w:lang w:eastAsia="vi-VN"/>
              </w:rPr>
              <w:t xml:space="preserve"> </w:t>
            </w:r>
            <w:r w:rsidRPr="005F1E78">
              <w:rPr>
                <w:rFonts w:asciiTheme="majorHAnsi" w:eastAsia="Times New Roman" w:hAnsiTheme="majorHAnsi" w:cstheme="majorHAnsi"/>
                <w:b/>
                <w:bCs/>
                <w:color w:val="222222"/>
                <w:lang w:eastAsia="vi-VN"/>
              </w:rPr>
              <w:t>KIỂM LÂM</w:t>
            </w:r>
            <w:r w:rsidRPr="005F1E78">
              <w:rPr>
                <w:rFonts w:asciiTheme="majorHAnsi" w:eastAsia="Times New Roman" w:hAnsiTheme="majorHAnsi" w:cstheme="majorHAnsi"/>
                <w:color w:val="222222"/>
                <w:vertAlign w:val="superscript"/>
                <w:lang w:eastAsia="vi-VN"/>
              </w:rPr>
              <w:t>(4)</w:t>
            </w:r>
            <w:r w:rsidRPr="005F1E78">
              <w:rPr>
                <w:rFonts w:asciiTheme="majorHAnsi" w:eastAsia="Times New Roman" w:hAnsiTheme="majorHAnsi" w:cstheme="majorHAnsi"/>
                <w:color w:val="222222"/>
                <w:lang w:eastAsia="vi-VN"/>
              </w:rPr>
              <w:br/>
              <w:t>Vào sổ số: …/… </w:t>
            </w:r>
            <w:r w:rsidRPr="005F1E78">
              <w:rPr>
                <w:rFonts w:asciiTheme="majorHAnsi" w:eastAsia="Times New Roman" w:hAnsiTheme="majorHAnsi" w:cstheme="majorHAnsi"/>
                <w:color w:val="222222"/>
                <w:vertAlign w:val="superscript"/>
                <w:lang w:eastAsia="vi-VN"/>
              </w:rPr>
              <w:t>(5)</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i/>
                <w:iCs/>
                <w:color w:val="222222"/>
                <w:lang w:eastAsia="vi-VN"/>
              </w:rPr>
              <w:t>(Người có thẩm quyền ký, ghi rõ họ tên, đóng dấu)</w:t>
            </w:r>
          </w:p>
        </w:tc>
        <w:tc>
          <w:tcPr>
            <w:tcW w:w="4930" w:type="dxa"/>
            <w:tcBorders>
              <w:top w:val="nil"/>
              <w:left w:val="nil"/>
              <w:bottom w:val="nil"/>
              <w:right w:val="nil"/>
            </w:tcBorders>
            <w:tcMar>
              <w:top w:w="0" w:type="dxa"/>
              <w:left w:w="115" w:type="dxa"/>
              <w:bottom w:w="0" w:type="dxa"/>
              <w:right w:w="115" w:type="dxa"/>
            </w:tcMa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i/>
                <w:iCs/>
                <w:color w:val="222222"/>
                <w:lang w:eastAsia="vi-VN"/>
              </w:rPr>
              <w:t>……..Ngày...... tháng……năm 20…..</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b/>
                <w:bCs/>
                <w:color w:val="222222"/>
                <w:lang w:eastAsia="vi-VN"/>
              </w:rPr>
              <w:t>TỔ CHỨC, CÁ NHÂN</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b/>
                <w:bCs/>
                <w:color w:val="222222"/>
                <w:lang w:eastAsia="vi-VN"/>
              </w:rPr>
              <w:t>LẬP BẢNG KÊ LÂM SẢN</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i/>
                <w:iCs/>
                <w:color w:val="222222"/>
                <w:lang w:eastAsia="vi-VN"/>
              </w:rPr>
              <w:t>(Ký, ghi rõ họ tên, đóng dấu đối với tổ chức; ký, ghi rõ họ tên đối với cá nhân)</w:t>
            </w:r>
          </w:p>
        </w:tc>
      </w:tr>
    </w:tbl>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b/>
          <w:bCs/>
          <w:i/>
          <w:iCs/>
          <w:sz w:val="24"/>
          <w:szCs w:val="24"/>
          <w:lang w:eastAsia="vi-VN"/>
        </w:rPr>
        <w:t>Ghi chú:</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(1) Chủ lâm sản ghi số thứ tự theo số bảng kê lâm sản đã lập trong năm; Ví dụ 18/001:18 là năm 2018; 001 là số thứ tự bảng kê đã lập;</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(2) Ghi rõ nguồn gốc từ rừng tự nhiên, sau xử lý tịch thu, rừng trồng, vườn nhà, cây trồng phân tán hoặc nhập khẩu, có bản sao hồ sơ nguồn gốc lâm sản của chủ lâm sản bán theo quy định tại Thông tư này;</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lastRenderedPageBreak/>
        <w:t>(3) Ghi thuộc loài thông thường hay thuộc nhóm nào của loài nguy cấp, quý, hiếm hoặc thuộc Mẫu số nào của CITES;</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(4) Chỉ xác nhận đối với lâm sản quy định tại Điều 6 Thông tư này.</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(5) Cơ quan xác nhận ghi rõ hai số cuối của năm xác nhận và số thứ tự bảng kê đã xác nhận trong năm. Ví dụ 18/001: 18 là năm 2018; 001 là số thứ tự bảng kê đã xác nhận..</w:t>
      </w:r>
    </w:p>
    <w:p w:rsidR="008A23EC" w:rsidRPr="005F1E78" w:rsidRDefault="008A23EC" w:rsidP="008A23EC">
      <w:pPr>
        <w:spacing w:before="20" w:after="20" w:line="240" w:lineRule="auto"/>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 </w:t>
      </w:r>
    </w:p>
    <w:p w:rsidR="008A23EC" w:rsidRPr="0074241A" w:rsidRDefault="008A23EC" w:rsidP="008A23EC">
      <w:pPr>
        <w:rPr>
          <w:rFonts w:asciiTheme="majorHAnsi" w:eastAsia="Times New Roman" w:hAnsiTheme="majorHAnsi" w:cstheme="majorHAnsi"/>
          <w:b/>
          <w:bCs/>
          <w:lang w:eastAsia="vi-VN"/>
        </w:rPr>
      </w:pPr>
      <w:r w:rsidRPr="0074241A">
        <w:rPr>
          <w:rFonts w:asciiTheme="majorHAnsi" w:eastAsia="Times New Roman" w:hAnsiTheme="majorHAnsi" w:cstheme="majorHAnsi"/>
          <w:b/>
          <w:bCs/>
          <w:lang w:eastAsia="vi-VN"/>
        </w:rPr>
        <w:br w:type="page"/>
      </w:r>
    </w:p>
    <w:p w:rsidR="008A23EC" w:rsidRPr="005F1E78" w:rsidRDefault="008A23EC" w:rsidP="008A23EC">
      <w:pPr>
        <w:spacing w:before="20" w:after="20" w:line="240" w:lineRule="auto"/>
        <w:rPr>
          <w:rFonts w:asciiTheme="majorHAnsi" w:eastAsia="Times New Roman" w:hAnsiTheme="majorHAnsi" w:cstheme="majorHAnsi"/>
          <w:lang w:eastAsia="vi-VN"/>
        </w:rPr>
      </w:pPr>
      <w:r w:rsidRPr="005F1E78">
        <w:rPr>
          <w:rFonts w:asciiTheme="majorHAnsi" w:eastAsia="Times New Roman" w:hAnsiTheme="majorHAnsi" w:cstheme="majorHAnsi"/>
          <w:b/>
          <w:bCs/>
          <w:lang w:eastAsia="vi-VN"/>
        </w:rPr>
        <w:lastRenderedPageBreak/>
        <w:t>Mẫu số 04. Bảng kê lâm sản (Áp dụng đối với động vật rừng; bộ phận, dẫn xuất của động vật rừng)</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b/>
          <w:bCs/>
          <w:lang w:eastAsia="vi-VN"/>
        </w:rPr>
        <w:t>CỘNG HÒA XÃ HỘI CHỦ NGHĨA VIỆT NAM</w:t>
      </w:r>
      <w:r w:rsidRPr="005F1E78">
        <w:rPr>
          <w:rFonts w:asciiTheme="majorHAnsi" w:eastAsia="Times New Roman" w:hAnsiTheme="majorHAnsi" w:cstheme="majorHAnsi"/>
          <w:b/>
          <w:bCs/>
          <w:lang w:eastAsia="vi-VN"/>
        </w:rPr>
        <w:br/>
        <w:t>Độc lập - Tự do - Hạnh phúc</w:t>
      </w:r>
      <w:r w:rsidRPr="005F1E78">
        <w:rPr>
          <w:rFonts w:asciiTheme="majorHAnsi" w:eastAsia="Times New Roman" w:hAnsiTheme="majorHAnsi" w:cstheme="majorHAnsi"/>
          <w:b/>
          <w:bCs/>
          <w:lang w:eastAsia="vi-VN"/>
        </w:rPr>
        <w:br/>
        <w:t>---------------</w:t>
      </w:r>
    </w:p>
    <w:p w:rsidR="008A23EC" w:rsidRPr="005F1E78" w:rsidRDefault="008A23EC" w:rsidP="008A23EC">
      <w:pPr>
        <w:spacing w:before="20" w:after="20" w:line="240" w:lineRule="auto"/>
        <w:jc w:val="right"/>
        <w:rPr>
          <w:rFonts w:asciiTheme="majorHAnsi" w:eastAsia="Times New Roman" w:hAnsiTheme="majorHAnsi" w:cstheme="majorHAnsi"/>
          <w:lang w:eastAsia="vi-VN"/>
        </w:rPr>
      </w:pPr>
      <w:r w:rsidRPr="005F1E78">
        <w:rPr>
          <w:rFonts w:asciiTheme="majorHAnsi" w:eastAsia="Times New Roman" w:hAnsiTheme="majorHAnsi" w:cstheme="majorHAnsi"/>
          <w:i/>
          <w:iCs/>
          <w:lang w:eastAsia="vi-VN"/>
        </w:rPr>
        <w:t>Tờ số: ……/Tổng số tờ ....</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b/>
          <w:bCs/>
          <w:lang w:eastAsia="vi-VN"/>
        </w:rPr>
        <w:t>BẢNG KÊ LÂM SẢN</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i/>
          <w:iCs/>
          <w:lang w:eastAsia="vi-VN"/>
        </w:rPr>
        <w:t>(Áp dụng đối với động vật rừng; bộ phận, dẫn xuất của động vật rừng)</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Số: …./….</w:t>
      </w:r>
      <w:r w:rsidRPr="005F1E78">
        <w:rPr>
          <w:rFonts w:asciiTheme="majorHAnsi" w:eastAsia="Times New Roman" w:hAnsiTheme="majorHAnsi" w:cstheme="majorHAnsi"/>
          <w:vertAlign w:val="superscript"/>
          <w:lang w:eastAsia="vi-VN"/>
        </w:rPr>
        <w:t>(1)</w:t>
      </w:r>
    </w:p>
    <w:p w:rsidR="008A23EC" w:rsidRPr="005F1E78" w:rsidRDefault="008A23EC" w:rsidP="008A23EC">
      <w:pPr>
        <w:spacing w:before="20" w:after="20" w:line="240" w:lineRule="auto"/>
        <w:jc w:val="center"/>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 </w:t>
      </w:r>
    </w:p>
    <w:p w:rsidR="008A23EC" w:rsidRPr="005F1E78"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b/>
          <w:bCs/>
          <w:lang w:eastAsia="vi-VN"/>
        </w:rPr>
        <w:t>Thông tin chung:</w:t>
      </w:r>
    </w:p>
    <w:p w:rsidR="008A23EC" w:rsidRPr="00074F83"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Tên chủ lâm sản: ...............................................................</w:t>
      </w:r>
      <w:r>
        <w:rPr>
          <w:rFonts w:asciiTheme="majorHAnsi" w:eastAsia="Times New Roman" w:hAnsiTheme="majorHAnsi" w:cstheme="majorHAnsi"/>
          <w:lang w:eastAsia="vi-VN"/>
        </w:rPr>
        <w:t>.............................</w:t>
      </w:r>
    </w:p>
    <w:p w:rsidR="008A23EC" w:rsidRPr="00074F83"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Giấy đăng ký kinh doanh/mã số doanh nghiệp (đối với doanh ngh</w:t>
      </w:r>
      <w:r>
        <w:rPr>
          <w:rFonts w:asciiTheme="majorHAnsi" w:eastAsia="Times New Roman" w:hAnsiTheme="majorHAnsi" w:cstheme="majorHAnsi"/>
          <w:lang w:eastAsia="vi-VN"/>
        </w:rPr>
        <w:t>iệp) ..............</w:t>
      </w:r>
    </w:p>
    <w:p w:rsidR="008A23EC" w:rsidRPr="00074F83"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Địa chỉ ...........................................................................................................</w:t>
      </w:r>
      <w:r>
        <w:rPr>
          <w:rFonts w:asciiTheme="majorHAnsi" w:eastAsia="Times New Roman" w:hAnsiTheme="majorHAnsi" w:cstheme="majorHAnsi"/>
          <w:lang w:eastAsia="vi-VN"/>
        </w:rPr>
        <w:t>..</w:t>
      </w:r>
    </w:p>
    <w:p w:rsidR="008A23EC" w:rsidRPr="00074F83"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Số điện thoại liên hệ: ..........................................................</w:t>
      </w:r>
      <w:r>
        <w:rPr>
          <w:rFonts w:asciiTheme="majorHAnsi" w:eastAsia="Times New Roman" w:hAnsiTheme="majorHAnsi" w:cstheme="majorHAnsi"/>
          <w:lang w:eastAsia="vi-VN"/>
        </w:rPr>
        <w:t>.............................</w:t>
      </w:r>
    </w:p>
    <w:p w:rsidR="008A23EC" w:rsidRPr="00074F83" w:rsidRDefault="008A23EC" w:rsidP="008A23EC">
      <w:pPr>
        <w:spacing w:before="20" w:after="20" w:line="240" w:lineRule="auto"/>
        <w:ind w:firstLine="720"/>
        <w:rPr>
          <w:rFonts w:asciiTheme="majorHAnsi" w:eastAsia="Times New Roman" w:hAnsiTheme="majorHAnsi" w:cstheme="majorHAnsi"/>
          <w:lang w:eastAsia="vi-VN"/>
        </w:rPr>
      </w:pPr>
      <w:r>
        <w:rPr>
          <w:rFonts w:asciiTheme="majorHAnsi" w:eastAsia="Times New Roman" w:hAnsiTheme="majorHAnsi" w:cstheme="majorHAnsi"/>
          <w:lang w:eastAsia="vi-VN"/>
        </w:rPr>
        <w:t xml:space="preserve">Nguồn gốc lâm </w:t>
      </w:r>
      <w:r w:rsidRPr="005F1E78">
        <w:rPr>
          <w:rFonts w:asciiTheme="majorHAnsi" w:eastAsia="Times New Roman" w:hAnsiTheme="majorHAnsi" w:cstheme="majorHAnsi"/>
          <w:lang w:eastAsia="vi-VN"/>
        </w:rPr>
        <w:t>sản (2): .....................................................</w:t>
      </w:r>
      <w:r>
        <w:rPr>
          <w:rFonts w:asciiTheme="majorHAnsi" w:eastAsia="Times New Roman" w:hAnsiTheme="majorHAnsi" w:cstheme="majorHAnsi"/>
          <w:lang w:eastAsia="vi-VN"/>
        </w:rPr>
        <w:t>..............................</w:t>
      </w:r>
    </w:p>
    <w:p w:rsidR="008A23EC" w:rsidRPr="005F1E78"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Số hóa đơn kèm theo (nếu có): ………..; ngày ... tháng .... năm ....;</w:t>
      </w:r>
    </w:p>
    <w:p w:rsidR="008A23EC" w:rsidRPr="005F1E78"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Phương tiện vận chuyển (nếu có):………. biển số/số hiệu phương tiện:………;</w:t>
      </w:r>
    </w:p>
    <w:p w:rsidR="008A23EC" w:rsidRPr="005F1E78" w:rsidRDefault="008A23EC" w:rsidP="008A23EC">
      <w:pPr>
        <w:spacing w:before="20" w:after="20" w:line="240" w:lineRule="auto"/>
        <w:ind w:firstLine="720"/>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Thời gian vận chuyển:…</w:t>
      </w:r>
      <w:r w:rsidR="00991A0E">
        <w:rPr>
          <w:rFonts w:asciiTheme="majorHAnsi" w:eastAsia="Times New Roman" w:hAnsiTheme="majorHAnsi" w:cstheme="majorHAnsi"/>
          <w:lang w:eastAsia="vi-VN"/>
        </w:rPr>
        <w:t>…. ngày; từ ngày</w:t>
      </w:r>
      <w:r w:rsidRPr="005F1E78">
        <w:rPr>
          <w:rFonts w:asciiTheme="majorHAnsi" w:eastAsia="Times New Roman" w:hAnsiTheme="majorHAnsi" w:cstheme="majorHAnsi"/>
          <w:lang w:eastAsia="vi-VN"/>
        </w:rPr>
        <w:t>/tháng</w:t>
      </w:r>
      <w:r w:rsidR="00991A0E">
        <w:rPr>
          <w:rFonts w:asciiTheme="majorHAnsi" w:eastAsia="Times New Roman" w:hAnsiTheme="majorHAnsi" w:cstheme="majorHAnsi"/>
          <w:lang w:eastAsia="vi-VN"/>
        </w:rPr>
        <w:t xml:space="preserve">/năm </w:t>
      </w:r>
      <w:r w:rsidRPr="005F1E78">
        <w:rPr>
          <w:rFonts w:asciiTheme="majorHAnsi" w:eastAsia="Times New Roman" w:hAnsiTheme="majorHAnsi" w:cstheme="majorHAnsi"/>
          <w:lang w:eastAsia="vi-VN"/>
        </w:rPr>
        <w:t xml:space="preserve">... đến ngày ./tháng/ năm </w:t>
      </w:r>
    </w:p>
    <w:p w:rsidR="008A23EC" w:rsidRPr="005F1E78" w:rsidRDefault="008A23EC" w:rsidP="008A23EC">
      <w:pPr>
        <w:spacing w:before="20" w:after="20" w:line="240" w:lineRule="auto"/>
        <w:ind w:firstLine="720"/>
        <w:rPr>
          <w:rFonts w:asciiTheme="majorHAnsi" w:eastAsia="Times New Roman" w:hAnsiTheme="majorHAnsi" w:cstheme="majorHAnsi"/>
          <w:lang w:eastAsia="vi-VN"/>
        </w:rPr>
      </w:pPr>
      <w:r>
        <w:rPr>
          <w:rFonts w:asciiTheme="majorHAnsi" w:eastAsia="Times New Roman" w:hAnsiTheme="majorHAnsi" w:cstheme="majorHAnsi"/>
          <w:lang w:eastAsia="vi-VN"/>
        </w:rPr>
        <w:t>Vận chuyển từ:…………………………</w:t>
      </w:r>
      <w:r w:rsidRPr="005F1E78">
        <w:rPr>
          <w:rFonts w:asciiTheme="majorHAnsi" w:eastAsia="Times New Roman" w:hAnsiTheme="majorHAnsi" w:cstheme="majorHAnsi"/>
          <w:lang w:eastAsia="vi-VN"/>
        </w:rPr>
        <w:t>…đến:</w:t>
      </w:r>
      <w:r>
        <w:rPr>
          <w:rFonts w:asciiTheme="majorHAnsi" w:eastAsia="Times New Roman" w:hAnsiTheme="majorHAnsi" w:cstheme="majorHAnsi"/>
          <w:lang w:eastAsia="vi-VN"/>
        </w:rPr>
        <w:t> ......................</w:t>
      </w:r>
      <w:r w:rsidRPr="005F1E78">
        <w:rPr>
          <w:rFonts w:asciiTheme="majorHAnsi" w:eastAsia="Times New Roman" w:hAnsiTheme="majorHAnsi" w:cstheme="majorHAnsi"/>
          <w:lang w:eastAsia="vi-VN"/>
        </w:rPr>
        <w:t>.........................</w:t>
      </w:r>
    </w:p>
    <w:tbl>
      <w:tblPr>
        <w:tblW w:w="5000" w:type="pct"/>
        <w:tblCellMar>
          <w:left w:w="0" w:type="dxa"/>
          <w:right w:w="0" w:type="dxa"/>
        </w:tblCellMar>
        <w:tblLook w:val="04A0"/>
      </w:tblPr>
      <w:tblGrid>
        <w:gridCol w:w="885"/>
        <w:gridCol w:w="1034"/>
        <w:gridCol w:w="998"/>
        <w:gridCol w:w="1007"/>
        <w:gridCol w:w="1819"/>
        <w:gridCol w:w="1136"/>
        <w:gridCol w:w="1032"/>
        <w:gridCol w:w="931"/>
        <w:gridCol w:w="815"/>
      </w:tblGrid>
      <w:tr w:rsidR="008A23EC" w:rsidRPr="005F1E78" w:rsidTr="00FC57AA">
        <w:tc>
          <w:tcPr>
            <w:tcW w:w="911" w:type="dxa"/>
            <w:vMerge w:val="restart"/>
            <w:tcBorders>
              <w:top w:val="single" w:sz="8" w:space="0" w:color="auto"/>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TT</w:t>
            </w:r>
          </w:p>
        </w:tc>
        <w:tc>
          <w:tcPr>
            <w:tcW w:w="2101" w:type="dxa"/>
            <w:gridSpan w:val="2"/>
            <w:tcBorders>
              <w:top w:val="single" w:sz="8" w:space="0" w:color="auto"/>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Tên loài</w:t>
            </w:r>
          </w:p>
        </w:tc>
        <w:tc>
          <w:tcPr>
            <w:tcW w:w="1031" w:type="dxa"/>
            <w:vMerge w:val="restart"/>
            <w:tcBorders>
              <w:top w:val="single" w:sz="8" w:space="0" w:color="auto"/>
              <w:left w:val="nil"/>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Nhóm loài</w:t>
            </w:r>
            <w:r w:rsidRPr="005F1E78">
              <w:rPr>
                <w:rFonts w:asciiTheme="majorHAnsi" w:eastAsia="Times New Roman" w:hAnsiTheme="majorHAnsi" w:cstheme="majorHAnsi"/>
                <w:b/>
                <w:bCs/>
                <w:color w:val="222222"/>
                <w:vertAlign w:val="superscript"/>
                <w:lang w:eastAsia="vi-VN"/>
              </w:rPr>
              <w:t>(3)</w:t>
            </w:r>
          </w:p>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933" w:type="dxa"/>
            <w:vMerge w:val="restart"/>
            <w:tcBorders>
              <w:top w:val="single" w:sz="8" w:space="0" w:color="auto"/>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Số hiệu nhãn đánh dấu (nếu có)</w:t>
            </w:r>
          </w:p>
        </w:tc>
        <w:tc>
          <w:tcPr>
            <w:tcW w:w="1141" w:type="dxa"/>
            <w:vMerge w:val="restart"/>
            <w:tcBorders>
              <w:top w:val="single" w:sz="8" w:space="0" w:color="auto"/>
              <w:left w:val="nil"/>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Số lượng</w:t>
            </w:r>
          </w:p>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57" w:type="dxa"/>
            <w:vMerge w:val="restart"/>
            <w:tcBorders>
              <w:top w:val="single" w:sz="8" w:space="0" w:color="auto"/>
              <w:left w:val="nil"/>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Trọng lượng</w:t>
            </w:r>
          </w:p>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969" w:type="dxa"/>
            <w:vMerge w:val="restart"/>
            <w:tcBorders>
              <w:top w:val="single" w:sz="8" w:space="0" w:color="auto"/>
              <w:left w:val="nil"/>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Đơn vị tính</w:t>
            </w:r>
          </w:p>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848" w:type="dxa"/>
            <w:vMerge w:val="restart"/>
            <w:tcBorders>
              <w:top w:val="single" w:sz="8" w:space="0" w:color="auto"/>
              <w:left w:val="nil"/>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Ghi chú</w:t>
            </w:r>
          </w:p>
        </w:tc>
      </w:tr>
      <w:tr w:rsidR="008A23EC" w:rsidRPr="005F1E78" w:rsidTr="00FC57AA">
        <w:tc>
          <w:tcPr>
            <w:tcW w:w="0" w:type="auto"/>
            <w:vMerge/>
            <w:tcBorders>
              <w:top w:val="single" w:sz="8" w:space="0" w:color="auto"/>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rPr>
                <w:rFonts w:asciiTheme="majorHAnsi" w:eastAsia="Times New Roman" w:hAnsiTheme="majorHAnsi" w:cstheme="majorHAnsi"/>
                <w:color w:val="222222"/>
                <w:lang w:eastAsia="vi-VN"/>
              </w:rPr>
            </w:pPr>
          </w:p>
        </w:tc>
        <w:tc>
          <w:tcPr>
            <w:tcW w:w="106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Tên phổ thông</w:t>
            </w:r>
          </w:p>
        </w:tc>
        <w:tc>
          <w:tcPr>
            <w:tcW w:w="103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b/>
                <w:bCs/>
                <w:color w:val="222222"/>
                <w:lang w:eastAsia="vi-VN"/>
              </w:rPr>
              <w:t>Tên khoa học</w:t>
            </w:r>
          </w:p>
        </w:tc>
        <w:tc>
          <w:tcPr>
            <w:tcW w:w="0" w:type="auto"/>
            <w:vMerge/>
            <w:tcBorders>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8A23EC" w:rsidRPr="005F1E78" w:rsidRDefault="008A23EC" w:rsidP="00FC57AA">
            <w:pPr>
              <w:spacing w:before="20" w:after="20" w:line="240" w:lineRule="auto"/>
              <w:rPr>
                <w:rFonts w:asciiTheme="majorHAnsi" w:eastAsia="Times New Roman" w:hAnsiTheme="majorHAnsi" w:cstheme="majorHAnsi"/>
                <w:color w:val="222222"/>
                <w:lang w:eastAsia="vi-VN"/>
              </w:rPr>
            </w:pPr>
          </w:p>
        </w:tc>
        <w:tc>
          <w:tcPr>
            <w:tcW w:w="0" w:type="auto"/>
            <w:vMerge/>
            <w:tcBorders>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p>
        </w:tc>
        <w:tc>
          <w:tcPr>
            <w:tcW w:w="0" w:type="auto"/>
            <w:vMerge/>
            <w:tcBorders>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p>
        </w:tc>
        <w:tc>
          <w:tcPr>
            <w:tcW w:w="0" w:type="auto"/>
            <w:vMerge/>
            <w:tcBorders>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p>
        </w:tc>
        <w:tc>
          <w:tcPr>
            <w:tcW w:w="0" w:type="auto"/>
            <w:vMerge/>
            <w:tcBorders>
              <w:right w:val="single" w:sz="8" w:space="0" w:color="auto"/>
            </w:tcBorders>
            <w:vAlign w:val="center"/>
            <w:hideMark/>
          </w:tcPr>
          <w:p w:rsidR="008A23EC" w:rsidRPr="005F1E78" w:rsidRDefault="008A23EC" w:rsidP="00FC57AA">
            <w:pPr>
              <w:spacing w:before="20" w:after="20" w:line="240" w:lineRule="auto"/>
              <w:rPr>
                <w:rFonts w:asciiTheme="majorHAnsi" w:eastAsia="Times New Roman" w:hAnsiTheme="majorHAnsi" w:cstheme="majorHAnsi"/>
                <w:lang w:eastAsia="vi-VN"/>
              </w:rPr>
            </w:pPr>
          </w:p>
        </w:tc>
      </w:tr>
      <w:tr w:rsidR="008A23EC" w:rsidRPr="005F1E78" w:rsidTr="00FC57AA">
        <w:tc>
          <w:tcPr>
            <w:tcW w:w="911"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A</w:t>
            </w:r>
          </w:p>
        </w:tc>
        <w:tc>
          <w:tcPr>
            <w:tcW w:w="106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B</w:t>
            </w:r>
          </w:p>
        </w:tc>
        <w:tc>
          <w:tcPr>
            <w:tcW w:w="103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C</w:t>
            </w:r>
          </w:p>
        </w:tc>
        <w:tc>
          <w:tcPr>
            <w:tcW w:w="103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D</w:t>
            </w:r>
          </w:p>
        </w:tc>
        <w:tc>
          <w:tcPr>
            <w:tcW w:w="1933"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E</w:t>
            </w:r>
          </w:p>
        </w:tc>
        <w:tc>
          <w:tcPr>
            <w:tcW w:w="114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F</w:t>
            </w:r>
          </w:p>
        </w:tc>
        <w:tc>
          <w:tcPr>
            <w:tcW w:w="1057"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G</w:t>
            </w:r>
          </w:p>
        </w:tc>
        <w:tc>
          <w:tcPr>
            <w:tcW w:w="96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H</w:t>
            </w:r>
          </w:p>
        </w:tc>
        <w:tc>
          <w:tcPr>
            <w:tcW w:w="848"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I</w:t>
            </w:r>
          </w:p>
        </w:tc>
      </w:tr>
      <w:tr w:rsidR="008A23EC" w:rsidRPr="005F1E78" w:rsidTr="00FC57AA">
        <w:tc>
          <w:tcPr>
            <w:tcW w:w="911"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01</w:t>
            </w:r>
          </w:p>
        </w:tc>
        <w:tc>
          <w:tcPr>
            <w:tcW w:w="106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3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3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933"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14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57"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96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848"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r>
      <w:tr w:rsidR="008A23EC" w:rsidRPr="005F1E78" w:rsidTr="00FC57AA">
        <w:tc>
          <w:tcPr>
            <w:tcW w:w="911"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02</w:t>
            </w:r>
          </w:p>
        </w:tc>
        <w:tc>
          <w:tcPr>
            <w:tcW w:w="106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3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3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933"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14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57"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96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848"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r>
      <w:tr w:rsidR="008A23EC" w:rsidRPr="005F1E78" w:rsidTr="00FC57AA">
        <w:tc>
          <w:tcPr>
            <w:tcW w:w="911" w:type="dxa"/>
            <w:tcBorders>
              <w:top w:val="nil"/>
              <w:left w:val="single" w:sz="8" w:space="0" w:color="auto"/>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i/>
                <w:iCs/>
                <w:color w:val="222222"/>
                <w:lang w:eastAsia="vi-VN"/>
              </w:rPr>
              <w:t>Cộng</w:t>
            </w:r>
          </w:p>
        </w:tc>
        <w:tc>
          <w:tcPr>
            <w:tcW w:w="1066"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35"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3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933"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141"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1057"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969"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c>
          <w:tcPr>
            <w:tcW w:w="848" w:type="dxa"/>
            <w:tcBorders>
              <w:top w:val="nil"/>
              <w:left w:val="nil"/>
              <w:bottom w:val="single" w:sz="8" w:space="0" w:color="auto"/>
              <w:right w:val="single" w:sz="8" w:space="0" w:color="auto"/>
            </w:tcBorders>
            <w:vAlign w:val="cente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color w:val="222222"/>
                <w:lang w:eastAsia="vi-VN"/>
              </w:rPr>
              <w:t> </w:t>
            </w:r>
          </w:p>
        </w:tc>
      </w:tr>
    </w:tbl>
    <w:p w:rsidR="008A23EC" w:rsidRPr="00074F83" w:rsidRDefault="008A23EC" w:rsidP="008A23EC">
      <w:pPr>
        <w:spacing w:before="20" w:after="20" w:line="240" w:lineRule="auto"/>
        <w:rPr>
          <w:rFonts w:asciiTheme="majorHAnsi" w:eastAsia="Times New Roman" w:hAnsiTheme="majorHAnsi" w:cstheme="majorHAnsi"/>
          <w:lang w:eastAsia="vi-VN"/>
        </w:rPr>
      </w:pPr>
      <w:r w:rsidRPr="005F1E78">
        <w:rPr>
          <w:rFonts w:asciiTheme="majorHAnsi" w:eastAsia="Times New Roman" w:hAnsiTheme="majorHAnsi" w:cstheme="majorHAnsi"/>
          <w:lang w:eastAsia="vi-VN"/>
        </w:rPr>
        <w:t>Tổng số lượng và trọng lượng từng loài động vật rừng, bộ phận và dẫn xuất của chúng có trong bảng kê:</w:t>
      </w:r>
      <w:r>
        <w:rPr>
          <w:rFonts w:asciiTheme="majorHAnsi" w:eastAsia="Times New Roman" w:hAnsiTheme="majorHAnsi" w:cstheme="majorHAnsi"/>
          <w:lang w:eastAsia="vi-VN"/>
        </w:rPr>
        <w:t>…</w:t>
      </w:r>
      <w:r w:rsidRPr="00074F83">
        <w:rPr>
          <w:rFonts w:asciiTheme="majorHAnsi" w:eastAsia="Times New Roman" w:hAnsiTheme="majorHAnsi" w:cstheme="majorHAnsi"/>
          <w:lang w:eastAsia="vi-VN"/>
        </w:rPr>
        <w:t>.</w:t>
      </w:r>
    </w:p>
    <w:tbl>
      <w:tblPr>
        <w:tblW w:w="5000" w:type="pct"/>
        <w:tblCellMar>
          <w:left w:w="0" w:type="dxa"/>
          <w:right w:w="0" w:type="dxa"/>
        </w:tblCellMar>
        <w:tblLook w:val="04A0"/>
      </w:tblPr>
      <w:tblGrid>
        <w:gridCol w:w="6023"/>
        <w:gridCol w:w="3844"/>
      </w:tblGrid>
      <w:tr w:rsidR="008A23EC" w:rsidRPr="00151777" w:rsidTr="00FC57AA">
        <w:tc>
          <w:tcPr>
            <w:tcW w:w="6211" w:type="dxa"/>
            <w:tcBorders>
              <w:top w:val="nil"/>
              <w:left w:val="nil"/>
              <w:bottom w:val="nil"/>
              <w:right w:val="nil"/>
            </w:tcBorders>
            <w:tcMar>
              <w:top w:w="0" w:type="dxa"/>
              <w:left w:w="115" w:type="dxa"/>
              <w:bottom w:w="0" w:type="dxa"/>
              <w:right w:w="115" w:type="dxa"/>
            </w:tcMa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i/>
                <w:iCs/>
                <w:color w:val="222222"/>
                <w:lang w:eastAsia="vi-VN"/>
              </w:rPr>
              <w:t>…….Ngày……tháng……năm 20…..</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b/>
                <w:bCs/>
                <w:color w:val="222222"/>
                <w:lang w:eastAsia="vi-VN"/>
              </w:rPr>
              <w:t xml:space="preserve">XÁC NHẬN CỦA </w:t>
            </w:r>
            <w:r w:rsidRPr="00AB14BD">
              <w:rPr>
                <w:rFonts w:asciiTheme="majorHAnsi" w:eastAsia="Times New Roman" w:hAnsiTheme="majorHAnsi" w:cstheme="majorHAnsi"/>
                <w:b/>
                <w:bCs/>
                <w:color w:val="222222"/>
                <w:lang w:eastAsia="vi-VN"/>
              </w:rPr>
              <w:t>HẠT</w:t>
            </w:r>
            <w:r w:rsidRPr="005F1E78">
              <w:rPr>
                <w:rFonts w:asciiTheme="majorHAnsi" w:eastAsia="Times New Roman" w:hAnsiTheme="majorHAnsi" w:cstheme="majorHAnsi"/>
                <w:b/>
                <w:bCs/>
                <w:color w:val="222222"/>
                <w:lang w:eastAsia="vi-VN"/>
              </w:rPr>
              <w:t xml:space="preserve"> KIỂM LÂM </w:t>
            </w:r>
            <w:r w:rsidRPr="005F1E78">
              <w:rPr>
                <w:rFonts w:asciiTheme="majorHAnsi" w:eastAsia="Times New Roman" w:hAnsiTheme="majorHAnsi" w:cstheme="majorHAnsi"/>
                <w:color w:val="222222"/>
                <w:vertAlign w:val="superscript"/>
                <w:lang w:eastAsia="vi-VN"/>
              </w:rPr>
              <w:t>(4)</w:t>
            </w:r>
            <w:r w:rsidRPr="005F1E78">
              <w:rPr>
                <w:rFonts w:asciiTheme="majorHAnsi" w:eastAsia="Times New Roman" w:hAnsiTheme="majorHAnsi" w:cstheme="majorHAnsi"/>
                <w:color w:val="222222"/>
                <w:lang w:eastAsia="vi-VN"/>
              </w:rPr>
              <w:br/>
              <w:t>Vào sổ số: …/… (5)</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i/>
                <w:iCs/>
                <w:color w:val="222222"/>
                <w:lang w:eastAsia="vi-VN"/>
              </w:rPr>
              <w:t>(Người có thẩm quyền ký, ghi rõ họ tên, đóng dấu)</w:t>
            </w:r>
          </w:p>
        </w:tc>
        <w:tc>
          <w:tcPr>
            <w:tcW w:w="3990" w:type="dxa"/>
            <w:tcBorders>
              <w:top w:val="nil"/>
              <w:left w:val="nil"/>
              <w:bottom w:val="nil"/>
              <w:right w:val="nil"/>
            </w:tcBorders>
            <w:tcMar>
              <w:top w:w="0" w:type="dxa"/>
              <w:left w:w="115" w:type="dxa"/>
              <w:bottom w:w="0" w:type="dxa"/>
              <w:right w:w="115" w:type="dxa"/>
            </w:tcMar>
            <w:hideMark/>
          </w:tcPr>
          <w:p w:rsidR="008A23EC" w:rsidRPr="005F1E78" w:rsidRDefault="008A23EC" w:rsidP="00FC57AA">
            <w:pPr>
              <w:spacing w:before="20" w:after="20" w:line="240" w:lineRule="auto"/>
              <w:jc w:val="center"/>
              <w:rPr>
                <w:rFonts w:asciiTheme="majorHAnsi" w:eastAsia="Times New Roman" w:hAnsiTheme="majorHAnsi" w:cstheme="majorHAnsi"/>
                <w:color w:val="222222"/>
                <w:lang w:eastAsia="vi-VN"/>
              </w:rPr>
            </w:pPr>
            <w:r w:rsidRPr="005F1E78">
              <w:rPr>
                <w:rFonts w:asciiTheme="majorHAnsi" w:eastAsia="Times New Roman" w:hAnsiTheme="majorHAnsi" w:cstheme="majorHAnsi"/>
                <w:i/>
                <w:iCs/>
                <w:color w:val="222222"/>
                <w:lang w:eastAsia="vi-VN"/>
              </w:rPr>
              <w:t>……..Ngày...... tháng……năm 20…..</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b/>
                <w:bCs/>
                <w:color w:val="222222"/>
                <w:lang w:eastAsia="vi-VN"/>
              </w:rPr>
              <w:t>TỔ CHỨC, CÁ NHÂN</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b/>
                <w:bCs/>
                <w:color w:val="222222"/>
                <w:lang w:eastAsia="vi-VN"/>
              </w:rPr>
              <w:t>LẬP BẢNG KÊ LÂM SẢN</w:t>
            </w:r>
            <w:r w:rsidRPr="005F1E78">
              <w:rPr>
                <w:rFonts w:asciiTheme="majorHAnsi" w:eastAsia="Times New Roman" w:hAnsiTheme="majorHAnsi" w:cstheme="majorHAnsi"/>
                <w:color w:val="222222"/>
                <w:lang w:eastAsia="vi-VN"/>
              </w:rPr>
              <w:br/>
            </w:r>
            <w:r w:rsidRPr="005F1E78">
              <w:rPr>
                <w:rFonts w:asciiTheme="majorHAnsi" w:eastAsia="Times New Roman" w:hAnsiTheme="majorHAnsi" w:cstheme="majorHAnsi"/>
                <w:i/>
                <w:iCs/>
                <w:color w:val="222222"/>
                <w:lang w:eastAsia="vi-VN"/>
              </w:rPr>
              <w:t>(Ký, ghi rõ họ tên, đóng dấu đối với tổ chức; ký, ghi rõ họ tên đối với cá nhân)</w:t>
            </w:r>
          </w:p>
        </w:tc>
      </w:tr>
    </w:tbl>
    <w:p w:rsidR="008A23EC" w:rsidRPr="0074241A" w:rsidRDefault="008A23EC" w:rsidP="008A23EC">
      <w:pPr>
        <w:spacing w:before="20" w:after="20" w:line="240" w:lineRule="auto"/>
        <w:ind w:firstLine="720"/>
        <w:rPr>
          <w:rFonts w:asciiTheme="majorHAnsi" w:eastAsia="Times New Roman" w:hAnsiTheme="majorHAnsi" w:cstheme="majorHAnsi"/>
          <w:b/>
          <w:bCs/>
          <w:i/>
          <w:iCs/>
          <w:sz w:val="24"/>
          <w:szCs w:val="24"/>
          <w:lang w:eastAsia="vi-VN"/>
        </w:rPr>
      </w:pP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b/>
          <w:bCs/>
          <w:i/>
          <w:iCs/>
          <w:sz w:val="24"/>
          <w:szCs w:val="24"/>
          <w:lang w:eastAsia="vi-VN"/>
        </w:rPr>
        <w:t>Ghi chú:</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(1) Chủ lâm sản ghi số thứ tự của bảng kê lâm sản đã lập trong năm; Ví dụ 18/001: 18 là năm 2018; 001 là số thứ tự bảng kê đã lập;</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(2) Ghi rõ nguồn gốc từ tự nhiên, nuôi trong nước, sau xử lý tịch thu hay nhập khẩu, có bản sao hồ sơ nguồn gốc lâm sản của chủ lâm sản bán xuất ra theo quy định tại Thông tư này;</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lastRenderedPageBreak/>
        <w:t>(3) Ghi rõ thuộc loài thông thường hay thuộc nhóm nào của loài quy cấp, quý, hiếm hoặc thuộc Mẫu sốnào của CITES;</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(4) Chỉ xác nhận đối với lâm sản quy định tại Điều 6 Thông tư này;</w:t>
      </w:r>
    </w:p>
    <w:p w:rsidR="008A23EC" w:rsidRPr="00074F83" w:rsidRDefault="008A23EC" w:rsidP="008A23EC">
      <w:pPr>
        <w:spacing w:before="20" w:after="20" w:line="240" w:lineRule="auto"/>
        <w:ind w:firstLine="720"/>
        <w:rPr>
          <w:rFonts w:asciiTheme="majorHAnsi" w:eastAsia="Times New Roman" w:hAnsiTheme="majorHAnsi" w:cstheme="majorHAnsi"/>
          <w:sz w:val="24"/>
          <w:szCs w:val="24"/>
          <w:lang w:eastAsia="vi-VN"/>
        </w:rPr>
      </w:pPr>
      <w:r w:rsidRPr="00074F83">
        <w:rPr>
          <w:rFonts w:asciiTheme="majorHAnsi" w:eastAsia="Times New Roman" w:hAnsiTheme="majorHAnsi" w:cstheme="majorHAnsi"/>
          <w:sz w:val="24"/>
          <w:szCs w:val="24"/>
          <w:lang w:eastAsia="vi-VN"/>
        </w:rPr>
        <w:t>(5) Cơ quan xác nhận ghi rõ hai số cuối của năm xác nhận và số thứ tự bảng kê đã xác nhận. Ví dụ 18/001: 18 là năm 2018; 001 là số thứ tự bảng kê đã xác nhận.</w:t>
      </w:r>
    </w:p>
    <w:p w:rsidR="003E4347" w:rsidRDefault="003E4347"/>
    <w:sectPr w:rsidR="003E4347"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8A23EC"/>
    <w:rsid w:val="00322359"/>
    <w:rsid w:val="003E4347"/>
    <w:rsid w:val="005D14D5"/>
    <w:rsid w:val="006F2950"/>
    <w:rsid w:val="008A23EC"/>
    <w:rsid w:val="00991A0E"/>
    <w:rsid w:val="00D54C9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EC"/>
    <w:pPr>
      <w:spacing w:before="60" w:after="60" w:line="276" w:lineRule="auto"/>
      <w:ind w:left="720" w:firstLine="709"/>
      <w:contextualSpacing/>
      <w:jc w:val="both"/>
    </w:pPr>
    <w:rPr>
      <w:rFonts w:cs="Times New Roman"/>
      <w:szCs w:val="28"/>
      <w:lang w:val="en-US"/>
    </w:rPr>
  </w:style>
  <w:style w:type="paragraph" w:styleId="NormalWeb">
    <w:name w:val="Normal (Web)"/>
    <w:basedOn w:val="Normal"/>
    <w:uiPriority w:val="99"/>
    <w:rsid w:val="008A23EC"/>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1714</Words>
  <Characters>9776</Characters>
  <Application>Microsoft Office Word</Application>
  <DocSecurity>0</DocSecurity>
  <Lines>81</Lines>
  <Paragraphs>22</Paragraphs>
  <ScaleCrop>false</ScaleCrop>
  <Company>Microsoft.Com</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2019-06-18T06:55:00Z</dcterms:created>
  <dcterms:modified xsi:type="dcterms:W3CDTF">2019-06-18T06:58:00Z</dcterms:modified>
</cp:coreProperties>
</file>